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42" w:rsidRPr="002377D4" w:rsidRDefault="00525D42" w:rsidP="00525D42">
      <w:pPr>
        <w:spacing w:line="360" w:lineRule="auto"/>
        <w:rPr>
          <w:sz w:val="24"/>
        </w:rPr>
      </w:pPr>
      <w:r>
        <w:rPr>
          <w:sz w:val="24"/>
        </w:rPr>
        <w:object w:dxaOrig="6257" w:dyaOrig="1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36.75pt" o:ole="" fillcolor="window">
            <v:imagedata r:id="rId4" o:title=""/>
          </v:shape>
          <o:OLEObject Type="Embed" ProgID="Word.Picture.8" ShapeID="_x0000_i1025" DrawAspect="Content" ObjectID="_1597730509" r:id="rId5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525D42" w:rsidRDefault="00525D42" w:rsidP="00525D42">
      <w:pPr>
        <w:rPr>
          <w:sz w:val="24"/>
        </w:rPr>
      </w:pPr>
      <w:r>
        <w:rPr>
          <w:sz w:val="24"/>
        </w:rPr>
        <w:tab/>
        <w:t>REPUBLIKA HRVATSKA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</w:p>
    <w:p w:rsidR="00525D42" w:rsidRDefault="00525D42" w:rsidP="00525D42">
      <w:pPr>
        <w:rPr>
          <w:sz w:val="24"/>
        </w:rPr>
      </w:pPr>
      <w:r>
        <w:rPr>
          <w:sz w:val="24"/>
        </w:rPr>
        <w:t>BJELOVARSKO-BILOGORSKA ŽUPANIJA</w:t>
      </w:r>
    </w:p>
    <w:p w:rsidR="00525D42" w:rsidRDefault="00525D42" w:rsidP="00525D42">
      <w:pPr>
        <w:pStyle w:val="Naslov4"/>
        <w:rPr>
          <w:b w:val="0"/>
        </w:rPr>
      </w:pPr>
      <w:r>
        <w:rPr>
          <w:b w:val="0"/>
        </w:rPr>
        <w:t xml:space="preserve">                    OPĆINA BEREK</w:t>
      </w:r>
    </w:p>
    <w:p w:rsidR="00525D42" w:rsidRDefault="00525D42" w:rsidP="00525D42">
      <w:pPr>
        <w:pStyle w:val="Naslov4"/>
        <w:rPr>
          <w:b w:val="0"/>
        </w:rPr>
      </w:pPr>
      <w:r>
        <w:rPr>
          <w:b w:val="0"/>
        </w:rPr>
        <w:t xml:space="preserve">                     Općinsko vijeće               </w:t>
      </w:r>
    </w:p>
    <w:p w:rsidR="00525D42" w:rsidRDefault="00525D42" w:rsidP="00525D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25D42" w:rsidRPr="004F2B8B" w:rsidRDefault="00525D42" w:rsidP="00525D42">
      <w:pPr>
        <w:pStyle w:val="Naslov6"/>
      </w:pPr>
      <w:r w:rsidRPr="004F2B8B">
        <w:t>KLASA: 402-01/18-01/01</w:t>
      </w:r>
    </w:p>
    <w:p w:rsidR="00525D42" w:rsidRPr="004F2B8B" w:rsidRDefault="00525D42" w:rsidP="00525D42">
      <w:pPr>
        <w:pStyle w:val="Zaglavlje"/>
        <w:tabs>
          <w:tab w:val="clear" w:pos="4153"/>
          <w:tab w:val="clear" w:pos="8306"/>
        </w:tabs>
        <w:rPr>
          <w:sz w:val="24"/>
        </w:rPr>
      </w:pPr>
      <w:r w:rsidRPr="004F2B8B">
        <w:rPr>
          <w:noProof w:val="0"/>
          <w:sz w:val="24"/>
        </w:rPr>
        <w:t>URBROJ: 2123/02-01-18-</w:t>
      </w:r>
      <w:r>
        <w:rPr>
          <w:noProof w:val="0"/>
          <w:sz w:val="24"/>
        </w:rPr>
        <w:t>2</w:t>
      </w:r>
      <w:r w:rsidRPr="004F2B8B">
        <w:rPr>
          <w:sz w:val="24"/>
        </w:rPr>
        <w:t xml:space="preserve">  </w:t>
      </w:r>
    </w:p>
    <w:p w:rsidR="00525D42" w:rsidRDefault="00525D42" w:rsidP="00525D42">
      <w:pPr>
        <w:jc w:val="both"/>
        <w:rPr>
          <w:sz w:val="24"/>
        </w:rPr>
      </w:pPr>
      <w:bookmarkStart w:id="0" w:name="_GoBack"/>
      <w:bookmarkEnd w:id="0"/>
    </w:p>
    <w:p w:rsidR="00525D42" w:rsidRDefault="00525D42" w:rsidP="00525D42">
      <w:pPr>
        <w:jc w:val="both"/>
        <w:rPr>
          <w:sz w:val="24"/>
        </w:rPr>
      </w:pPr>
      <w:r>
        <w:rPr>
          <w:sz w:val="24"/>
        </w:rPr>
        <w:t xml:space="preserve">Berek, 30. kolovoza </w:t>
      </w:r>
      <w:r w:rsidRPr="004F2B8B">
        <w:rPr>
          <w:sz w:val="24"/>
        </w:rPr>
        <w:t xml:space="preserve">2018.g. </w:t>
      </w:r>
    </w:p>
    <w:p w:rsidR="00525D42" w:rsidRDefault="00525D42" w:rsidP="00525D42">
      <w:pPr>
        <w:jc w:val="both"/>
        <w:rPr>
          <w:sz w:val="24"/>
        </w:rPr>
      </w:pPr>
    </w:p>
    <w:p w:rsidR="00525D42" w:rsidRDefault="00525D42" w:rsidP="00525D42">
      <w:pPr>
        <w:pStyle w:val="Tijeloteksta-uvlaka2"/>
      </w:pPr>
      <w:r>
        <w:t>Na temelju članka 30. Statuta Općine Berek („Službeni glasnik Općine Berek“ broj 01/18) Općinsko vijeće Općine Berek na sjednici održanoj  30. kolovoza</w:t>
      </w:r>
      <w:r w:rsidRPr="004F2B8B">
        <w:t xml:space="preserve"> 2018.</w:t>
      </w:r>
      <w:r>
        <w:rPr>
          <w:color w:val="FF0000"/>
        </w:rPr>
        <w:t xml:space="preserve"> </w:t>
      </w:r>
      <w:r>
        <w:t>godine donosi</w:t>
      </w:r>
    </w:p>
    <w:p w:rsidR="00525D42" w:rsidRDefault="00525D42" w:rsidP="00525D42">
      <w:pPr>
        <w:pStyle w:val="Tijeloteksta-uvlaka2"/>
      </w:pPr>
    </w:p>
    <w:p w:rsidR="00525D42" w:rsidRDefault="00525D42" w:rsidP="00525D42">
      <w:pPr>
        <w:pStyle w:val="Tijeloteksta-uvlaka2"/>
      </w:pPr>
    </w:p>
    <w:p w:rsidR="00525D42" w:rsidRDefault="00525D42" w:rsidP="00525D42">
      <w:pPr>
        <w:jc w:val="both"/>
        <w:rPr>
          <w:sz w:val="24"/>
        </w:rPr>
      </w:pPr>
    </w:p>
    <w:p w:rsidR="00525D42" w:rsidRPr="00D27E41" w:rsidRDefault="00525D42" w:rsidP="00525D42">
      <w:pPr>
        <w:pStyle w:val="Naslov8"/>
      </w:pPr>
      <w:r>
        <w:t>ODLUKU</w:t>
      </w:r>
    </w:p>
    <w:p w:rsidR="00525D42" w:rsidRPr="002878A8" w:rsidRDefault="00525D42" w:rsidP="00525D42">
      <w:pPr>
        <w:jc w:val="center"/>
        <w:rPr>
          <w:sz w:val="24"/>
          <w:szCs w:val="24"/>
        </w:rPr>
      </w:pPr>
      <w:r>
        <w:rPr>
          <w:sz w:val="24"/>
          <w:szCs w:val="24"/>
        </w:rPr>
        <w:t>Izmjenama i dopunama Odluke o isplati bespovratne potpore za                                                          studente za akademsku godinu 2017/2018</w:t>
      </w:r>
    </w:p>
    <w:p w:rsidR="00525D42" w:rsidRDefault="00525D42" w:rsidP="00525D42"/>
    <w:p w:rsidR="00525D42" w:rsidRDefault="00525D42" w:rsidP="00525D42">
      <w:pPr>
        <w:pStyle w:val="Zaglavlje"/>
        <w:tabs>
          <w:tab w:val="clear" w:pos="4153"/>
          <w:tab w:val="clear" w:pos="8306"/>
        </w:tabs>
        <w:rPr>
          <w:noProof w:val="0"/>
        </w:rPr>
      </w:pPr>
    </w:p>
    <w:p w:rsidR="00525D42" w:rsidRDefault="00525D42" w:rsidP="00525D42">
      <w:pPr>
        <w:pStyle w:val="Tijeloteksta"/>
        <w:jc w:val="center"/>
      </w:pPr>
      <w:r>
        <w:t>Članak 1.</w:t>
      </w:r>
    </w:p>
    <w:p w:rsidR="00525D42" w:rsidRDefault="00525D42" w:rsidP="00525D42">
      <w:pPr>
        <w:pStyle w:val="Tijeloteksta"/>
        <w:jc w:val="center"/>
      </w:pPr>
    </w:p>
    <w:p w:rsidR="00525D42" w:rsidRDefault="00525D42" w:rsidP="00525D42">
      <w:pPr>
        <w:pStyle w:val="Tijeloteksta"/>
      </w:pPr>
      <w:r>
        <w:tab/>
        <w:t xml:space="preserve">Članak 1. stavak 2. Odluke o isplati bespovratne potpore za studente za akademsku godinu 2017/2018. („Službeni glasnik Općine Berek“ broj 04/18) mijenja se i glasi: </w:t>
      </w:r>
    </w:p>
    <w:p w:rsidR="00525D42" w:rsidRDefault="00525D42" w:rsidP="00525D42">
      <w:pPr>
        <w:pStyle w:val="Tijeloteksta"/>
      </w:pPr>
      <w:r>
        <w:tab/>
        <w:t xml:space="preserve">„Nagrada će se isplatiti jednokratno u visini novčanog iznosa od 1.500,00 kuna (slovima: </w:t>
      </w:r>
      <w:proofErr w:type="spellStart"/>
      <w:r>
        <w:t>tisućupetstokuna</w:t>
      </w:r>
      <w:proofErr w:type="spellEnd"/>
      <w:r>
        <w:t xml:space="preserve">).“ </w:t>
      </w:r>
    </w:p>
    <w:p w:rsidR="00525D42" w:rsidRDefault="00525D42" w:rsidP="00525D42">
      <w:pPr>
        <w:pStyle w:val="Tijeloteksta"/>
      </w:pPr>
      <w:r>
        <w:tab/>
      </w:r>
    </w:p>
    <w:p w:rsidR="00525D42" w:rsidRDefault="00525D42" w:rsidP="00525D42">
      <w:pPr>
        <w:pStyle w:val="Tijeloteksta"/>
        <w:jc w:val="both"/>
      </w:pPr>
      <w:r>
        <w:tab/>
      </w:r>
    </w:p>
    <w:p w:rsidR="00525D42" w:rsidRDefault="00525D42" w:rsidP="00525D42">
      <w:pPr>
        <w:pStyle w:val="Tijeloteksta"/>
        <w:jc w:val="center"/>
      </w:pPr>
      <w:r>
        <w:t>Članak 2.</w:t>
      </w:r>
    </w:p>
    <w:p w:rsidR="00525D42" w:rsidRDefault="00525D42" w:rsidP="00525D42">
      <w:pPr>
        <w:pStyle w:val="Tijeloteksta"/>
        <w:ind w:firstLine="720"/>
        <w:jc w:val="both"/>
      </w:pPr>
      <w:r>
        <w:t xml:space="preserve">Ova Odluka stupa na snagu osmog dana od dana objave u „Službenom glasniku Općine Berek“ </w:t>
      </w:r>
    </w:p>
    <w:p w:rsidR="00525D42" w:rsidRDefault="00525D42" w:rsidP="00525D42">
      <w:pPr>
        <w:pStyle w:val="Tijeloteksta"/>
      </w:pPr>
    </w:p>
    <w:p w:rsidR="00525D42" w:rsidRDefault="00525D42" w:rsidP="00525D42">
      <w:pPr>
        <w:pStyle w:val="Tijeloteksta"/>
      </w:pPr>
    </w:p>
    <w:p w:rsidR="00525D42" w:rsidRDefault="00525D42" w:rsidP="00525D42">
      <w:pPr>
        <w:pStyle w:val="Tijeloteksta"/>
      </w:pPr>
    </w:p>
    <w:p w:rsidR="00525D42" w:rsidRDefault="00525D42" w:rsidP="00525D42">
      <w:pPr>
        <w:pStyle w:val="Tijeloteksta"/>
      </w:pPr>
    </w:p>
    <w:p w:rsidR="00525D42" w:rsidRDefault="00525D42" w:rsidP="00525D42">
      <w:pPr>
        <w:pStyle w:val="Tijeloteksta"/>
      </w:pPr>
      <w:r>
        <w:t xml:space="preserve">                                                                                                        PREDSJEDNIK</w:t>
      </w:r>
    </w:p>
    <w:p w:rsidR="00525D42" w:rsidRDefault="00525D42" w:rsidP="00525D42">
      <w:pPr>
        <w:pStyle w:val="Tijeloteksta"/>
      </w:pPr>
      <w:r>
        <w:t xml:space="preserve">                                                                                                   OPĆINSKOG VIJEĆA                      </w:t>
      </w:r>
    </w:p>
    <w:p w:rsidR="00525D42" w:rsidRDefault="00525D42" w:rsidP="00525D42">
      <w:pPr>
        <w:pStyle w:val="Tijeloteksta"/>
        <w:jc w:val="both"/>
        <w:rPr>
          <w:i/>
          <w:iCs/>
        </w:rPr>
      </w:pPr>
      <w:r>
        <w:t xml:space="preserve">                                                                                            </w:t>
      </w:r>
      <w:r>
        <w:rPr>
          <w:i/>
          <w:iCs/>
        </w:rPr>
        <w:t xml:space="preserve">Tomislav Šunjić, </w:t>
      </w:r>
      <w:proofErr w:type="spellStart"/>
      <w:r>
        <w:rPr>
          <w:i/>
          <w:iCs/>
        </w:rPr>
        <w:t>dipl.ing.građ</w:t>
      </w:r>
      <w:proofErr w:type="spellEnd"/>
      <w:r>
        <w:rPr>
          <w:i/>
          <w:iCs/>
        </w:rPr>
        <w:t xml:space="preserve">. </w:t>
      </w:r>
    </w:p>
    <w:p w:rsidR="00525D42" w:rsidRDefault="00525D42" w:rsidP="00525D42">
      <w:pPr>
        <w:pStyle w:val="Tijeloteksta"/>
      </w:pPr>
      <w:r>
        <w:t xml:space="preserve">                             </w:t>
      </w:r>
    </w:p>
    <w:p w:rsidR="00544EC1" w:rsidRDefault="00D35968"/>
    <w:sectPr w:rsidR="0054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42"/>
    <w:rsid w:val="00525D42"/>
    <w:rsid w:val="006B54FD"/>
    <w:rsid w:val="008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3E640-5B3E-4383-8EF4-D3E8A50D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525D42"/>
    <w:pPr>
      <w:keepNext/>
      <w:outlineLvl w:val="3"/>
    </w:pPr>
    <w:rPr>
      <w:b/>
      <w:sz w:val="24"/>
    </w:rPr>
  </w:style>
  <w:style w:type="paragraph" w:styleId="Naslov6">
    <w:name w:val="heading 6"/>
    <w:basedOn w:val="Normal"/>
    <w:next w:val="Normal"/>
    <w:link w:val="Naslov6Char"/>
    <w:qFormat/>
    <w:rsid w:val="00525D42"/>
    <w:pPr>
      <w:keepNext/>
      <w:outlineLvl w:val="5"/>
    </w:pPr>
    <w:rPr>
      <w:sz w:val="24"/>
    </w:rPr>
  </w:style>
  <w:style w:type="paragraph" w:styleId="Naslov8">
    <w:name w:val="heading 8"/>
    <w:basedOn w:val="Normal"/>
    <w:next w:val="Normal"/>
    <w:link w:val="Naslov8Char"/>
    <w:qFormat/>
    <w:rsid w:val="00525D42"/>
    <w:pPr>
      <w:keepNext/>
      <w:jc w:val="center"/>
      <w:outlineLvl w:val="7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525D4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525D4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8Char">
    <w:name w:val="Naslov 8 Char"/>
    <w:basedOn w:val="Zadanifontodlomka"/>
    <w:link w:val="Naslov8"/>
    <w:rsid w:val="00525D4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Zaglavlje">
    <w:name w:val="header"/>
    <w:basedOn w:val="Normal"/>
    <w:link w:val="ZaglavljeChar"/>
    <w:semiHidden/>
    <w:rsid w:val="00525D42"/>
    <w:pPr>
      <w:tabs>
        <w:tab w:val="center" w:pos="4153"/>
        <w:tab w:val="right" w:pos="8306"/>
      </w:tabs>
    </w:pPr>
    <w:rPr>
      <w:noProof/>
    </w:rPr>
  </w:style>
  <w:style w:type="character" w:customStyle="1" w:styleId="ZaglavljeChar">
    <w:name w:val="Zaglavlje Char"/>
    <w:basedOn w:val="Zadanifontodlomka"/>
    <w:link w:val="Zaglavlje"/>
    <w:semiHidden/>
    <w:rsid w:val="00525D42"/>
    <w:rPr>
      <w:rFonts w:ascii="Times New Roman" w:eastAsia="Times New Roman" w:hAnsi="Times New Roman" w:cs="Times New Roman"/>
      <w:noProof/>
      <w:sz w:val="20"/>
      <w:szCs w:val="20"/>
    </w:rPr>
  </w:style>
  <w:style w:type="paragraph" w:styleId="Tijeloteksta">
    <w:name w:val="Body Text"/>
    <w:basedOn w:val="Normal"/>
    <w:link w:val="TijelotekstaChar"/>
    <w:semiHidden/>
    <w:rsid w:val="00525D42"/>
    <w:rPr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525D42"/>
    <w:rPr>
      <w:rFonts w:ascii="Times New Roman" w:eastAsia="Times New Roman" w:hAnsi="Times New Roman" w:cs="Times New Roman"/>
      <w:sz w:val="24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semiHidden/>
    <w:rsid w:val="00525D42"/>
    <w:pPr>
      <w:ind w:firstLine="720"/>
      <w:jc w:val="both"/>
    </w:pPr>
    <w:rPr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525D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1</cp:revision>
  <dcterms:created xsi:type="dcterms:W3CDTF">2018-09-06T06:59:00Z</dcterms:created>
  <dcterms:modified xsi:type="dcterms:W3CDTF">2018-09-06T07:15:00Z</dcterms:modified>
</cp:coreProperties>
</file>