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3610" w14:textId="46C94593" w:rsidR="00DA00AC" w:rsidRPr="00E57551" w:rsidRDefault="00DA00AC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</w:p>
    <w:p w14:paraId="22D2CFA4" w14:textId="327EF1F1" w:rsidR="009B7676" w:rsidRPr="00E57551" w:rsidRDefault="002D7FCC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A33ED22" wp14:editId="73461F72">
            <wp:simplePos x="0" y="0"/>
            <wp:positionH relativeFrom="column">
              <wp:posOffset>717146</wp:posOffset>
            </wp:positionH>
            <wp:positionV relativeFrom="paragraph">
              <wp:posOffset>69850</wp:posOffset>
            </wp:positionV>
            <wp:extent cx="457200" cy="571500"/>
            <wp:effectExtent l="0" t="0" r="0" b="0"/>
            <wp:wrapTight wrapText="bothSides">
              <wp:wrapPolygon edited="0">
                <wp:start x="3600" y="0"/>
                <wp:lineTo x="0" y="0"/>
                <wp:lineTo x="0" y="15120"/>
                <wp:lineTo x="3600" y="20880"/>
                <wp:lineTo x="6300" y="20880"/>
                <wp:lineTo x="14400" y="20880"/>
                <wp:lineTo x="17100" y="20880"/>
                <wp:lineTo x="20700" y="15120"/>
                <wp:lineTo x="20700" y="720"/>
                <wp:lineTo x="17100" y="0"/>
                <wp:lineTo x="360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49987" w14:textId="77777777" w:rsidR="009B7676" w:rsidRPr="00E57551" w:rsidRDefault="009B7676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</w:p>
    <w:p w14:paraId="70328670" w14:textId="77777777" w:rsidR="009B7676" w:rsidRPr="00E57551" w:rsidRDefault="009B7676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</w:p>
    <w:p w14:paraId="5D5C71F1" w14:textId="77777777" w:rsidR="004F39FC" w:rsidRPr="00E57551" w:rsidRDefault="004F39FC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</w:p>
    <w:p w14:paraId="3E8C231C" w14:textId="32715668" w:rsidR="009B7676" w:rsidRPr="00E57551" w:rsidRDefault="002D7FCC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      </w:t>
      </w:r>
      <w:r w:rsidR="009B7676" w:rsidRPr="00E57551">
        <w:rPr>
          <w:rFonts w:asciiTheme="minorBidi" w:hAnsiTheme="minorBidi" w:cstheme="minorBidi"/>
          <w:b/>
          <w:sz w:val="22"/>
          <w:szCs w:val="22"/>
        </w:rPr>
        <w:t>REPUBLIKA HRVATSKA</w:t>
      </w:r>
    </w:p>
    <w:p w14:paraId="212BCCFB" w14:textId="1134EC8F" w:rsidR="009B7676" w:rsidRPr="00E57551" w:rsidRDefault="002D7FCC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5934DE" w:rsidRPr="00E57551">
        <w:rPr>
          <w:rFonts w:asciiTheme="minorBidi" w:hAnsiTheme="minorBidi" w:cstheme="minorBidi"/>
          <w:b/>
          <w:sz w:val="22"/>
          <w:szCs w:val="22"/>
        </w:rPr>
        <w:t>BJELOVARSKO BILOGORSKA</w:t>
      </w:r>
    </w:p>
    <w:p w14:paraId="28636A90" w14:textId="49F4395C" w:rsidR="009B7676" w:rsidRPr="00E57551" w:rsidRDefault="002D7FCC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             </w:t>
      </w:r>
      <w:r w:rsidR="009B7676" w:rsidRPr="00E57551">
        <w:rPr>
          <w:rFonts w:asciiTheme="minorBidi" w:hAnsiTheme="minorBidi" w:cstheme="minorBidi"/>
          <w:b/>
          <w:sz w:val="22"/>
          <w:szCs w:val="22"/>
        </w:rPr>
        <w:t xml:space="preserve">OPĆINA </w:t>
      </w:r>
      <w:r w:rsidR="005934DE" w:rsidRPr="00E57551">
        <w:rPr>
          <w:rFonts w:asciiTheme="minorBidi" w:hAnsiTheme="minorBidi" w:cstheme="minorBidi"/>
          <w:b/>
          <w:sz w:val="22"/>
          <w:szCs w:val="22"/>
        </w:rPr>
        <w:t>BEREK</w:t>
      </w:r>
    </w:p>
    <w:p w14:paraId="6BF49D39" w14:textId="77777777" w:rsidR="00E9027E" w:rsidRPr="00E57551" w:rsidRDefault="00E9027E" w:rsidP="009B7676">
      <w:pPr>
        <w:pStyle w:val="StandardWeb"/>
        <w:spacing w:before="0" w:beforeAutospacing="0" w:after="0" w:afterAutospacing="0"/>
        <w:rPr>
          <w:rFonts w:asciiTheme="minorBidi" w:hAnsiTheme="minorBidi" w:cstheme="minorBidi"/>
          <w:iCs/>
          <w:color w:val="FF0000"/>
          <w:sz w:val="22"/>
          <w:szCs w:val="22"/>
        </w:rPr>
      </w:pPr>
    </w:p>
    <w:p w14:paraId="76AFBE4F" w14:textId="77777777" w:rsidR="009B7676" w:rsidRPr="00E57551" w:rsidRDefault="009B7676" w:rsidP="006B7889">
      <w:pPr>
        <w:pStyle w:val="Naslov"/>
        <w:tabs>
          <w:tab w:val="left" w:pos="1701"/>
        </w:tabs>
        <w:rPr>
          <w:rFonts w:asciiTheme="minorBidi" w:hAnsiTheme="minorBidi" w:cstheme="minorBidi"/>
          <w:sz w:val="22"/>
          <w:szCs w:val="22"/>
        </w:rPr>
      </w:pPr>
    </w:p>
    <w:p w14:paraId="4F24E093" w14:textId="77777777" w:rsidR="009B7676" w:rsidRPr="00E57551" w:rsidRDefault="009B7676" w:rsidP="006B7889">
      <w:pPr>
        <w:pStyle w:val="Naslov"/>
        <w:tabs>
          <w:tab w:val="left" w:pos="1701"/>
        </w:tabs>
        <w:rPr>
          <w:rFonts w:asciiTheme="minorBidi" w:hAnsiTheme="minorBidi" w:cstheme="minorBidi"/>
          <w:sz w:val="22"/>
          <w:szCs w:val="22"/>
        </w:rPr>
      </w:pPr>
    </w:p>
    <w:p w14:paraId="38A76C02" w14:textId="2FD766C2" w:rsidR="00006EF7" w:rsidRPr="00E57551" w:rsidRDefault="00006EF7" w:rsidP="006B7889">
      <w:pPr>
        <w:pStyle w:val="Naslov8"/>
        <w:tabs>
          <w:tab w:val="left" w:pos="1701"/>
        </w:tabs>
        <w:ind w:left="-426"/>
        <w:jc w:val="center"/>
        <w:rPr>
          <w:rFonts w:asciiTheme="minorBidi" w:hAnsiTheme="minorBidi" w:cstheme="minorBidi"/>
          <w:color w:val="2F5496"/>
          <w:sz w:val="22"/>
          <w:szCs w:val="22"/>
        </w:rPr>
      </w:pPr>
      <w:r w:rsidRPr="00E57551">
        <w:rPr>
          <w:rFonts w:asciiTheme="minorBidi" w:hAnsiTheme="minorBidi" w:cstheme="minorBidi"/>
          <w:color w:val="2F5496"/>
          <w:sz w:val="22"/>
          <w:szCs w:val="22"/>
        </w:rPr>
        <w:t>BILJEŠKE UZ GODIŠNJI IZVJEŠTAJ O IZVRŠENJU</w:t>
      </w:r>
    </w:p>
    <w:p w14:paraId="09E75156" w14:textId="4D13621E" w:rsidR="00006EF7" w:rsidRPr="00E57551" w:rsidRDefault="00006EF7" w:rsidP="006B7889">
      <w:pPr>
        <w:pStyle w:val="Naslov8"/>
        <w:tabs>
          <w:tab w:val="left" w:pos="1701"/>
        </w:tabs>
        <w:ind w:left="-426"/>
        <w:jc w:val="center"/>
        <w:rPr>
          <w:rFonts w:asciiTheme="minorBidi" w:hAnsiTheme="minorBidi" w:cstheme="minorBidi"/>
          <w:color w:val="2F5496"/>
          <w:sz w:val="22"/>
          <w:szCs w:val="22"/>
        </w:rPr>
      </w:pPr>
      <w:r w:rsidRPr="00E57551">
        <w:rPr>
          <w:rFonts w:asciiTheme="minorBidi" w:hAnsiTheme="minorBidi" w:cstheme="minorBidi"/>
          <w:color w:val="2F5496"/>
          <w:sz w:val="22"/>
          <w:szCs w:val="22"/>
        </w:rPr>
        <w:t xml:space="preserve">PRORAČUNA OPĆINE BEREK </w:t>
      </w:r>
      <w:r w:rsidR="00AC3321">
        <w:rPr>
          <w:rFonts w:asciiTheme="minorBidi" w:hAnsiTheme="minorBidi" w:cstheme="minorBidi"/>
          <w:color w:val="2F5496"/>
          <w:sz w:val="22"/>
          <w:szCs w:val="22"/>
        </w:rPr>
        <w:t>2024.</w:t>
      </w:r>
      <w:r w:rsidRPr="00E57551">
        <w:rPr>
          <w:rFonts w:asciiTheme="minorBidi" w:hAnsiTheme="minorBidi" w:cstheme="minorBidi"/>
          <w:color w:val="2F5496"/>
          <w:sz w:val="22"/>
          <w:szCs w:val="22"/>
        </w:rPr>
        <w:t xml:space="preserve"> GODINU</w:t>
      </w:r>
    </w:p>
    <w:p w14:paraId="5C4AE946" w14:textId="77777777" w:rsidR="00432CAB" w:rsidRPr="00E57551" w:rsidRDefault="00432CAB" w:rsidP="006B7889">
      <w:pPr>
        <w:tabs>
          <w:tab w:val="left" w:pos="1701"/>
        </w:tabs>
        <w:rPr>
          <w:rFonts w:asciiTheme="minorBidi" w:hAnsiTheme="minorBidi" w:cstheme="minorBidi"/>
          <w:sz w:val="22"/>
          <w:szCs w:val="22"/>
        </w:rPr>
      </w:pPr>
    </w:p>
    <w:p w14:paraId="40E4125F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I. UVOD</w:t>
      </w:r>
    </w:p>
    <w:p w14:paraId="08A1AE97" w14:textId="77777777" w:rsidR="00A45F81" w:rsidRPr="00E57551" w:rsidRDefault="00A45F81" w:rsidP="006B7889">
      <w:pPr>
        <w:tabs>
          <w:tab w:val="left" w:pos="1701"/>
        </w:tabs>
        <w:autoSpaceDE w:val="0"/>
        <w:autoSpaceDN w:val="0"/>
        <w:adjustRightInd w:val="0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3DB395CC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1. Naziv obveznika: </w:t>
      </w:r>
      <w:r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 xml:space="preserve">OPĆINA </w:t>
      </w:r>
      <w:r w:rsidR="005934DE"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BEREK</w:t>
      </w:r>
    </w:p>
    <w:p w14:paraId="2D867CC4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2. Sjedište obveznika: </w:t>
      </w:r>
      <w:r w:rsidR="005934DE"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43000 BEREK</w:t>
      </w:r>
    </w:p>
    <w:p w14:paraId="1B6D33E3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3. Adresa sjedišta: </w:t>
      </w:r>
      <w:r w:rsidR="005934DE"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Berek 77</w:t>
      </w:r>
    </w:p>
    <w:p w14:paraId="476C4649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4. Šifra općine: </w:t>
      </w:r>
      <w:r w:rsidR="005934DE"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018</w:t>
      </w:r>
    </w:p>
    <w:p w14:paraId="1FD1288D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5. Broj RKP-a: </w:t>
      </w:r>
      <w:r w:rsidR="005934DE"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29293</w:t>
      </w:r>
    </w:p>
    <w:p w14:paraId="360D6E62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6. Matični broj: </w:t>
      </w:r>
      <w:r w:rsidR="005934DE"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02539578</w:t>
      </w:r>
    </w:p>
    <w:p w14:paraId="3C50722E" w14:textId="77777777" w:rsidR="00EF1C1A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7. OIB: </w:t>
      </w:r>
      <w:r w:rsidR="005934DE" w:rsidRPr="00E57551">
        <w:rPr>
          <w:rFonts w:asciiTheme="minorBidi" w:hAnsiTheme="minorBidi" w:cstheme="minorBidi"/>
          <w:sz w:val="22"/>
          <w:szCs w:val="22"/>
        </w:rPr>
        <w:t>43345188266</w:t>
      </w:r>
    </w:p>
    <w:p w14:paraId="75391A9C" w14:textId="77777777" w:rsidR="00EE0718" w:rsidRPr="00E57551" w:rsidRDefault="00EE0718" w:rsidP="006B7889">
      <w:pPr>
        <w:shd w:val="clear" w:color="auto" w:fill="9CC2E5" w:themeFill="accent1" w:themeFillTint="99"/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8. Razina: 22</w:t>
      </w:r>
    </w:p>
    <w:p w14:paraId="2ABED2F3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9. Razdjel: 000</w:t>
      </w:r>
    </w:p>
    <w:p w14:paraId="75AF8CEA" w14:textId="77777777" w:rsidR="00EE0718" w:rsidRPr="00E57551" w:rsidRDefault="00EE0718" w:rsidP="006B7889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rPr>
          <w:rFonts w:asciiTheme="minorBidi" w:eastAsiaTheme="minorHAnsi" w:hAnsiTheme="minorBidi" w:cstheme="minorBidi"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10. Šifra djelatnosti</w:t>
      </w:r>
      <w:r w:rsidR="00E4437F"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 xml:space="preserve"> </w:t>
      </w: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- NKD 2007: 8411</w:t>
      </w:r>
    </w:p>
    <w:p w14:paraId="6ABDE8A3" w14:textId="7520ADF1" w:rsidR="00E9027E" w:rsidRPr="00E57551" w:rsidRDefault="00EE0718" w:rsidP="006B7889">
      <w:pPr>
        <w:tabs>
          <w:tab w:val="left" w:pos="1701"/>
        </w:tabs>
        <w:spacing w:line="360" w:lineRule="auto"/>
        <w:ind w:left="567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sz w:val="22"/>
          <w:szCs w:val="22"/>
          <w:lang w:eastAsia="en-US"/>
        </w:rPr>
        <w:t>11. Razdoblje</w:t>
      </w:r>
      <w:r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 xml:space="preserve">: 01. 01. – 31. 12. </w:t>
      </w:r>
      <w:r w:rsidR="00AC332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2024.</w:t>
      </w:r>
      <w:r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 xml:space="preserve"> godine</w:t>
      </w:r>
    </w:p>
    <w:p w14:paraId="2152F6AD" w14:textId="77777777" w:rsidR="005F2F3A" w:rsidRPr="00E57551" w:rsidRDefault="005F2F3A" w:rsidP="006B7889">
      <w:pPr>
        <w:tabs>
          <w:tab w:val="left" w:pos="1701"/>
        </w:tabs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06CE1A93" w14:textId="77777777" w:rsidR="005F2F3A" w:rsidRPr="00E57551" w:rsidRDefault="005F2F3A" w:rsidP="006B7889">
      <w:pPr>
        <w:tabs>
          <w:tab w:val="left" w:pos="1701"/>
        </w:tabs>
        <w:jc w:val="center"/>
        <w:rPr>
          <w:rFonts w:asciiTheme="minorBidi" w:hAnsiTheme="minorBidi" w:cstheme="minorBidi"/>
          <w:b/>
          <w:sz w:val="22"/>
          <w:szCs w:val="22"/>
        </w:rPr>
      </w:pPr>
    </w:p>
    <w:p w14:paraId="57A4331E" w14:textId="6330D8B4" w:rsidR="00240BA5" w:rsidRPr="00E57551" w:rsidRDefault="005F2F3A" w:rsidP="00240BA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              </w:t>
      </w:r>
      <w:r w:rsidR="00240BA5" w:rsidRPr="00E57551">
        <w:rPr>
          <w:b/>
          <w:sz w:val="22"/>
          <w:szCs w:val="22"/>
        </w:rPr>
        <w:t xml:space="preserve">               </w:t>
      </w:r>
      <w:r w:rsidR="00240BA5" w:rsidRPr="00E57551">
        <w:rPr>
          <w:sz w:val="22"/>
          <w:szCs w:val="22"/>
        </w:rPr>
        <w:t xml:space="preserve">Zakonom o proračunu (“Narodne novine” broj 144/21.) i Pravilnikom o polugodišnjem i godišnjem izvještaju o izvršavanju proračuna (NN RH </w:t>
      </w:r>
      <w:r w:rsidR="00AC3321">
        <w:rPr>
          <w:sz w:val="22"/>
          <w:szCs w:val="22"/>
        </w:rPr>
        <w:t>85/23</w:t>
      </w:r>
      <w:r w:rsidR="00240BA5" w:rsidRPr="00E57551">
        <w:rPr>
          <w:sz w:val="22"/>
          <w:szCs w:val="22"/>
        </w:rPr>
        <w:t>.) propisana je obveza sastavljanja i podnošenja godišnjeg izvještaja o izvršenju proračuna na donošenje predstavničkom tijelu jedinice lokalne i područne (regionalne) samouprave.</w:t>
      </w:r>
    </w:p>
    <w:p w14:paraId="5149FA6A" w14:textId="174D9C40" w:rsidR="00240BA5" w:rsidRPr="00E57551" w:rsidRDefault="00240BA5" w:rsidP="00240BA5">
      <w:pPr>
        <w:ind w:firstLine="708"/>
        <w:jc w:val="both"/>
        <w:rPr>
          <w:sz w:val="22"/>
          <w:szCs w:val="22"/>
        </w:rPr>
      </w:pPr>
      <w:r w:rsidRPr="00E57551">
        <w:rPr>
          <w:sz w:val="22"/>
          <w:szCs w:val="22"/>
        </w:rPr>
        <w:t xml:space="preserve">Na sadržaj godišnjeg izvještaja o izvršenju proračuna primjenjuju se odredbe Pravilnika o polugodišnjem i godišnjem izvještaju o izvršavanju proračuna (NN RH </w:t>
      </w:r>
      <w:r w:rsidR="00AC3321">
        <w:rPr>
          <w:sz w:val="22"/>
          <w:szCs w:val="22"/>
        </w:rPr>
        <w:t>85/23</w:t>
      </w:r>
      <w:r w:rsidRPr="00E57551">
        <w:rPr>
          <w:sz w:val="22"/>
          <w:szCs w:val="22"/>
        </w:rPr>
        <w:t>.), sukladno članku 76.</w:t>
      </w:r>
      <w:r w:rsidR="00AC3321">
        <w:rPr>
          <w:sz w:val="22"/>
          <w:szCs w:val="22"/>
        </w:rPr>
        <w:t xml:space="preserve"> i </w:t>
      </w:r>
      <w:r w:rsidRPr="00E57551">
        <w:rPr>
          <w:sz w:val="22"/>
          <w:szCs w:val="22"/>
        </w:rPr>
        <w:t>članku 89.  Zakona o Proračunu (NN 144/21.).</w:t>
      </w:r>
    </w:p>
    <w:p w14:paraId="1E1884C2" w14:textId="12AA8ACA" w:rsidR="00240BA5" w:rsidRPr="00E57551" w:rsidRDefault="00240BA5" w:rsidP="00240BA5">
      <w:pPr>
        <w:ind w:firstLine="720"/>
        <w:jc w:val="both"/>
        <w:rPr>
          <w:sz w:val="22"/>
          <w:szCs w:val="22"/>
        </w:rPr>
      </w:pPr>
      <w:r w:rsidRPr="00E57551">
        <w:rPr>
          <w:sz w:val="22"/>
          <w:szCs w:val="22"/>
        </w:rPr>
        <w:t xml:space="preserve">Godišnji izvještaj o izvršenju  Proračuna Općine Berek  za </w:t>
      </w:r>
      <w:r w:rsidR="00AC3321">
        <w:rPr>
          <w:sz w:val="22"/>
          <w:szCs w:val="22"/>
        </w:rPr>
        <w:t>2024.</w:t>
      </w:r>
      <w:r w:rsidRPr="00E57551">
        <w:rPr>
          <w:sz w:val="22"/>
          <w:szCs w:val="22"/>
        </w:rPr>
        <w:t xml:space="preserve"> godinu, temeljem članka  4. Pravilnika o polugodišnjem i godišnjem izvještaju o izvršenju proračuna (NN RH </w:t>
      </w:r>
      <w:r w:rsidR="00AC3321">
        <w:rPr>
          <w:sz w:val="22"/>
          <w:szCs w:val="22"/>
        </w:rPr>
        <w:t>85/23</w:t>
      </w:r>
      <w:r w:rsidRPr="00E57551">
        <w:rPr>
          <w:sz w:val="22"/>
          <w:szCs w:val="22"/>
        </w:rPr>
        <w:t>.) sadrži:</w:t>
      </w:r>
    </w:p>
    <w:p w14:paraId="2DA9CE8F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 xml:space="preserve">opći dio proračuna koji čini Račun prihoda i rashoda i Račun financiranja </w:t>
      </w:r>
    </w:p>
    <w:p w14:paraId="666613BF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>posebni dio proračuna po organizacijskoj i programskoj klasifikaciji te ekonomskoj klasifikaciji,</w:t>
      </w:r>
    </w:p>
    <w:p w14:paraId="75107162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>izvještaj o zaduživanju na domaćem i stranom tržištu novca i kapitala,</w:t>
      </w:r>
    </w:p>
    <w:p w14:paraId="12DAA521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>izvještaj o korištenju proračunske zalihe,</w:t>
      </w:r>
    </w:p>
    <w:p w14:paraId="68FDA573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>izvještaj o danim  jamstvima i izdacima po državnim jamstvima,</w:t>
      </w:r>
    </w:p>
    <w:p w14:paraId="65C10B09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 xml:space="preserve">obrazloženje ostvarenja prihoda i primitaka, rashoda i izdataka </w:t>
      </w:r>
    </w:p>
    <w:p w14:paraId="39D14571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>obveze i potraživanja</w:t>
      </w:r>
    </w:p>
    <w:p w14:paraId="2C61CC7B" w14:textId="77777777" w:rsidR="00240BA5" w:rsidRPr="00E57551" w:rsidRDefault="00240BA5" w:rsidP="00240BA5">
      <w:pPr>
        <w:numPr>
          <w:ilvl w:val="0"/>
          <w:numId w:val="15"/>
        </w:numPr>
        <w:jc w:val="both"/>
        <w:rPr>
          <w:sz w:val="22"/>
          <w:szCs w:val="22"/>
        </w:rPr>
      </w:pPr>
      <w:r w:rsidRPr="00E57551">
        <w:rPr>
          <w:sz w:val="22"/>
          <w:szCs w:val="22"/>
        </w:rPr>
        <w:t xml:space="preserve">izvješće o višku/manjku </w:t>
      </w:r>
    </w:p>
    <w:p w14:paraId="623F29B9" w14:textId="77777777" w:rsidR="001066D9" w:rsidRPr="00E57551" w:rsidRDefault="001066D9" w:rsidP="001066D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38AA4C3D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783B8E9B" w14:textId="1386BAB0" w:rsidR="005F2F3A" w:rsidRPr="00E57551" w:rsidRDefault="005F2F3A" w:rsidP="006B7889">
      <w:pPr>
        <w:pStyle w:val="Odlomakpopisa"/>
        <w:numPr>
          <w:ilvl w:val="0"/>
          <w:numId w:val="9"/>
        </w:numPr>
        <w:tabs>
          <w:tab w:val="left" w:pos="1701"/>
        </w:tabs>
        <w:jc w:val="both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>Opći dio proračuna</w:t>
      </w:r>
    </w:p>
    <w:p w14:paraId="1FDAD755" w14:textId="77777777" w:rsidR="005F2F3A" w:rsidRPr="00E57551" w:rsidRDefault="005F2F3A" w:rsidP="006B7889">
      <w:pPr>
        <w:tabs>
          <w:tab w:val="left" w:pos="1701"/>
        </w:tabs>
        <w:ind w:left="360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298397A5" w14:textId="77777777" w:rsidR="005F2F3A" w:rsidRPr="00E57551" w:rsidRDefault="005F2F3A" w:rsidP="006B7889">
      <w:pPr>
        <w:tabs>
          <w:tab w:val="left" w:pos="1701"/>
        </w:tabs>
        <w:ind w:left="360"/>
        <w:jc w:val="both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lastRenderedPageBreak/>
        <w:t>Opći dio godišnjeg izvještaja sastoji se od:</w:t>
      </w:r>
    </w:p>
    <w:p w14:paraId="385D5E86" w14:textId="77777777" w:rsidR="005F2F3A" w:rsidRPr="00E57551" w:rsidRDefault="005F2F3A" w:rsidP="006B7889">
      <w:pPr>
        <w:tabs>
          <w:tab w:val="left" w:pos="1701"/>
        </w:tabs>
        <w:ind w:left="360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70FFFC64" w14:textId="77777777" w:rsidR="005F2F3A" w:rsidRPr="00E57551" w:rsidRDefault="005F2F3A" w:rsidP="006B7889">
      <w:pPr>
        <w:numPr>
          <w:ilvl w:val="0"/>
          <w:numId w:val="6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Računa prihoda i rashoda i</w:t>
      </w:r>
    </w:p>
    <w:p w14:paraId="27826DA2" w14:textId="77777777" w:rsidR="005F2F3A" w:rsidRPr="00E57551" w:rsidRDefault="005F2F3A" w:rsidP="006B7889">
      <w:pPr>
        <w:numPr>
          <w:ilvl w:val="0"/>
          <w:numId w:val="6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Računa financiranja.</w:t>
      </w:r>
    </w:p>
    <w:p w14:paraId="51B4A981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Sažetak A) Račun prihoda i rashoda i B) Račun financiranja  sadrži prikaz ukupnih prihoda i primitaka te rashoda i izdataka na razini ekonomske klasifikacije. </w:t>
      </w:r>
    </w:p>
    <w:p w14:paraId="1AD7A8E9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5E77AD76" w14:textId="77777777" w:rsidR="005F2F3A" w:rsidRPr="00E57551" w:rsidRDefault="005F2F3A" w:rsidP="006B7889">
      <w:pPr>
        <w:tabs>
          <w:tab w:val="left" w:pos="1701"/>
        </w:tabs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color w:val="000000"/>
          <w:sz w:val="22"/>
          <w:szCs w:val="22"/>
        </w:rPr>
        <w:t>Račun prihoda i rashoda iskazuje se u sljedećim tablicama:</w:t>
      </w:r>
      <w:r w:rsidRPr="00E57551">
        <w:rPr>
          <w:rFonts w:asciiTheme="minorBidi" w:hAnsiTheme="minorBidi" w:cstheme="minorBidi"/>
          <w:color w:val="000000"/>
          <w:sz w:val="22"/>
          <w:szCs w:val="22"/>
        </w:rPr>
        <w:br/>
        <w:t>– Prihodi i rashodi prema ekonomskoj klasifikaciji,</w:t>
      </w:r>
      <w:r w:rsidRPr="00E57551">
        <w:rPr>
          <w:rFonts w:asciiTheme="minorBidi" w:hAnsiTheme="minorBidi" w:cstheme="minorBidi"/>
          <w:color w:val="000000"/>
          <w:sz w:val="22"/>
          <w:szCs w:val="22"/>
        </w:rPr>
        <w:br/>
        <w:t>– Prihodi i rashodi prema izvorima financiranja,</w:t>
      </w:r>
      <w:r w:rsidRPr="00E57551">
        <w:rPr>
          <w:rFonts w:asciiTheme="minorBidi" w:hAnsiTheme="minorBidi" w:cstheme="minorBidi"/>
          <w:color w:val="000000"/>
          <w:sz w:val="22"/>
          <w:szCs w:val="22"/>
        </w:rPr>
        <w:br/>
        <w:t>– Rashodi prema funkcijskoj klasifikaciji.</w:t>
      </w:r>
    </w:p>
    <w:p w14:paraId="30467843" w14:textId="77777777" w:rsidR="005F2F3A" w:rsidRPr="00E57551" w:rsidRDefault="005F2F3A" w:rsidP="006B7889">
      <w:pPr>
        <w:tabs>
          <w:tab w:val="left" w:pos="1701"/>
        </w:tabs>
        <w:ind w:left="360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1A806780" w14:textId="77777777" w:rsidR="005F2F3A" w:rsidRPr="00E57551" w:rsidRDefault="005F2F3A" w:rsidP="006B7889">
      <w:pPr>
        <w:tabs>
          <w:tab w:val="left" w:pos="1701"/>
        </w:tabs>
        <w:ind w:left="360"/>
        <w:jc w:val="both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   </w:t>
      </w:r>
    </w:p>
    <w:p w14:paraId="4B0F6614" w14:textId="025B7CFB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     </w:t>
      </w:r>
      <w:r w:rsidRPr="00E57551">
        <w:rPr>
          <w:rFonts w:asciiTheme="minorBidi" w:hAnsiTheme="minorBidi" w:cstheme="minorBidi"/>
          <w:b/>
          <w:bCs/>
          <w:sz w:val="22"/>
          <w:szCs w:val="22"/>
          <w:u w:val="single"/>
        </w:rPr>
        <w:t>Prihodi poslovanja  (6)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za period 01. 01. – 31. 12. </w:t>
      </w:r>
      <w:r w:rsidR="00AC3321">
        <w:rPr>
          <w:rFonts w:asciiTheme="minorBidi" w:hAnsiTheme="minorBidi" w:cstheme="minorBidi"/>
          <w:b/>
          <w:bCs/>
          <w:sz w:val="22"/>
          <w:szCs w:val="22"/>
        </w:rPr>
        <w:t>2024.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ostvareni su za navedeni period u iznosu </w:t>
      </w:r>
      <w:r w:rsidR="00E22C5A" w:rsidRPr="00E57551">
        <w:rPr>
          <w:rFonts w:asciiTheme="minorBidi" w:hAnsiTheme="minorBidi" w:cstheme="minorBidi"/>
          <w:b/>
          <w:bCs/>
          <w:sz w:val="22"/>
          <w:szCs w:val="22"/>
        </w:rPr>
        <w:t>1.</w:t>
      </w:r>
      <w:r w:rsidR="006F3551">
        <w:rPr>
          <w:rFonts w:asciiTheme="minorBidi" w:hAnsiTheme="minorBidi" w:cstheme="minorBidi"/>
          <w:b/>
          <w:bCs/>
          <w:sz w:val="22"/>
          <w:szCs w:val="22"/>
        </w:rPr>
        <w:t>682.244,31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E22C5A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>.</w:t>
      </w:r>
    </w:p>
    <w:p w14:paraId="28CBD92B" w14:textId="1A8E475B" w:rsidR="005F2F3A" w:rsidRPr="00E57551" w:rsidRDefault="00942F67" w:rsidP="001066D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P</w:t>
      </w:r>
      <w:r w:rsidR="005F2F3A" w:rsidRPr="00E57551">
        <w:rPr>
          <w:rFonts w:asciiTheme="minorBidi" w:hAnsiTheme="minorBidi" w:cstheme="minorBidi"/>
          <w:sz w:val="22"/>
          <w:szCs w:val="22"/>
        </w:rPr>
        <w:t>rihodim</w:t>
      </w:r>
      <w:r w:rsidRPr="00E57551">
        <w:rPr>
          <w:rFonts w:asciiTheme="minorBidi" w:hAnsiTheme="minorBidi" w:cstheme="minorBidi"/>
          <w:sz w:val="22"/>
          <w:szCs w:val="22"/>
        </w:rPr>
        <w:t>i</w:t>
      </w:r>
      <w:r w:rsidR="005F2F3A" w:rsidRPr="00E57551">
        <w:rPr>
          <w:rFonts w:asciiTheme="minorBidi" w:hAnsiTheme="minorBidi" w:cstheme="minorBidi"/>
          <w:sz w:val="22"/>
          <w:szCs w:val="22"/>
        </w:rPr>
        <w:t xml:space="preserve"> poslovanja odnosi se na prihode od poreza koji su ostvareni u iznosu </w:t>
      </w:r>
      <w:r w:rsidR="006F3551">
        <w:rPr>
          <w:rFonts w:asciiTheme="minorBidi" w:hAnsiTheme="minorBidi" w:cstheme="minorBidi"/>
          <w:sz w:val="22"/>
          <w:szCs w:val="22"/>
        </w:rPr>
        <w:t>180.009,72</w:t>
      </w:r>
      <w:r w:rsidR="005F2F3A" w:rsidRPr="00E57551">
        <w:rPr>
          <w:rFonts w:asciiTheme="minorBidi" w:hAnsiTheme="minorBidi" w:cstheme="minorBidi"/>
          <w:sz w:val="22"/>
          <w:szCs w:val="22"/>
        </w:rPr>
        <w:t xml:space="preserve"> (konto 61), a prihode od poreza čine porezi na dohodak i  porezi na imovinu (porez na tvrtku, porez na korištenje javnih površina, porez na potrošnju, porez na promet nekretnina).</w:t>
      </w:r>
      <w:r w:rsidRPr="00E57551">
        <w:rPr>
          <w:rFonts w:asciiTheme="minorBidi" w:hAnsiTheme="minorBidi" w:cstheme="minorBidi"/>
          <w:sz w:val="22"/>
          <w:szCs w:val="22"/>
        </w:rPr>
        <w:t xml:space="preserve"> Povrat poreza na teret proračuna Općine Berek iznosi </w:t>
      </w:r>
      <w:r w:rsidR="006F3551">
        <w:rPr>
          <w:rFonts w:asciiTheme="minorBidi" w:hAnsiTheme="minorBidi" w:cstheme="minorBidi"/>
          <w:sz w:val="22"/>
          <w:szCs w:val="22"/>
        </w:rPr>
        <w:t>43.316,24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E22C5A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. </w:t>
      </w:r>
      <w:r w:rsidR="005F2F3A" w:rsidRPr="00E57551">
        <w:rPr>
          <w:rFonts w:asciiTheme="minorBidi" w:hAnsiTheme="minorBidi" w:cstheme="minorBidi"/>
          <w:sz w:val="22"/>
          <w:szCs w:val="22"/>
        </w:rPr>
        <w:t xml:space="preserve"> </w:t>
      </w:r>
    </w:p>
    <w:p w14:paraId="2F572089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</w:t>
      </w:r>
    </w:p>
    <w:p w14:paraId="3C880069" w14:textId="0AEC0A2A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Konto 63 - Pomoći iz inozemstva i od subjekata unutar općeg proračuna  - ostvarenje je </w:t>
      </w:r>
      <w:r w:rsidR="00E22C5A" w:rsidRPr="00E57551">
        <w:rPr>
          <w:rFonts w:asciiTheme="minorBidi" w:hAnsiTheme="minorBidi" w:cstheme="minorBidi"/>
          <w:sz w:val="22"/>
          <w:szCs w:val="22"/>
        </w:rPr>
        <w:t>1.</w:t>
      </w:r>
      <w:r w:rsidR="006F3551">
        <w:rPr>
          <w:rFonts w:asciiTheme="minorBidi" w:hAnsiTheme="minorBidi" w:cstheme="minorBidi"/>
          <w:sz w:val="22"/>
          <w:szCs w:val="22"/>
        </w:rPr>
        <w:t>293.553,55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.</w:t>
      </w:r>
    </w:p>
    <w:p w14:paraId="20CB5E1C" w14:textId="291862C0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      Pomoći proračunu iz drugih proračuna (konto 633) ostvarene su u iznosu </w:t>
      </w:r>
      <w:r w:rsidR="006F3551">
        <w:rPr>
          <w:rFonts w:asciiTheme="minorBidi" w:hAnsiTheme="minorBidi" w:cstheme="minorBidi"/>
          <w:sz w:val="22"/>
          <w:szCs w:val="22"/>
        </w:rPr>
        <w:t>1.229.895,04</w:t>
      </w:r>
      <w:r w:rsidRPr="00E57551">
        <w:rPr>
          <w:rFonts w:asciiTheme="minorBidi" w:hAnsiTheme="minorBidi" w:cstheme="minorBidi"/>
          <w:sz w:val="22"/>
          <w:szCs w:val="22"/>
        </w:rPr>
        <w:t xml:space="preserve">, i to: </w:t>
      </w:r>
    </w:p>
    <w:p w14:paraId="34E62067" w14:textId="549C7380" w:rsidR="005F2F3A" w:rsidRPr="00E57551" w:rsidRDefault="005F2F3A" w:rsidP="0018120A">
      <w:pPr>
        <w:pStyle w:val="Odlomakpopisa"/>
        <w:numPr>
          <w:ilvl w:val="0"/>
          <w:numId w:val="8"/>
        </w:numPr>
        <w:tabs>
          <w:tab w:val="left" w:pos="1701"/>
        </w:tabs>
        <w:ind w:left="709" w:hanging="425"/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tekuće pomoći iz drugih proračuna (konto 6331) ukupno </w:t>
      </w:r>
      <w:r w:rsidR="00E22C5A" w:rsidRPr="00E57551">
        <w:rPr>
          <w:rFonts w:asciiTheme="minorBidi" w:hAnsiTheme="minorBidi" w:cstheme="minorBidi"/>
          <w:sz w:val="22"/>
          <w:szCs w:val="22"/>
        </w:rPr>
        <w:t>634.470,08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:</w:t>
      </w:r>
    </w:p>
    <w:p w14:paraId="7B75ED26" w14:textId="3D60C577" w:rsidR="005F2F3A" w:rsidRPr="0018120A" w:rsidRDefault="006F3551" w:rsidP="0018120A">
      <w:pPr>
        <w:pStyle w:val="Odlomakpopisa"/>
        <w:numPr>
          <w:ilvl w:val="0"/>
          <w:numId w:val="20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18120A">
        <w:rPr>
          <w:rFonts w:asciiTheme="minorBidi" w:hAnsiTheme="minorBidi" w:cstheme="minorBidi"/>
          <w:sz w:val="22"/>
          <w:szCs w:val="22"/>
        </w:rPr>
        <w:t>256.032</w:t>
      </w:r>
      <w:r w:rsidR="0018120A" w:rsidRPr="0018120A">
        <w:rPr>
          <w:rFonts w:asciiTheme="minorBidi" w:hAnsiTheme="minorBidi" w:cstheme="minorBidi"/>
          <w:sz w:val="22"/>
          <w:szCs w:val="22"/>
        </w:rPr>
        <w:t>,</w:t>
      </w:r>
      <w:r w:rsidRPr="0018120A">
        <w:rPr>
          <w:rFonts w:asciiTheme="minorBidi" w:hAnsiTheme="minorBidi" w:cstheme="minorBidi"/>
          <w:sz w:val="22"/>
          <w:szCs w:val="22"/>
        </w:rPr>
        <w:t>94</w:t>
      </w:r>
      <w:r w:rsidR="005F2F3A" w:rsidRPr="0018120A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18120A">
        <w:rPr>
          <w:rFonts w:asciiTheme="minorBidi" w:hAnsiTheme="minorBidi" w:cstheme="minorBidi"/>
          <w:sz w:val="22"/>
          <w:szCs w:val="22"/>
        </w:rPr>
        <w:t>€</w:t>
      </w:r>
      <w:r w:rsidR="005F2F3A" w:rsidRPr="0018120A">
        <w:rPr>
          <w:rFonts w:asciiTheme="minorBidi" w:hAnsiTheme="minorBidi" w:cstheme="minorBidi"/>
          <w:sz w:val="22"/>
          <w:szCs w:val="22"/>
        </w:rPr>
        <w:t xml:space="preserve"> kompenzacijske mjere-pomoć iz drž</w:t>
      </w:r>
      <w:r w:rsidRPr="0018120A">
        <w:rPr>
          <w:rFonts w:asciiTheme="minorBidi" w:hAnsiTheme="minorBidi" w:cstheme="minorBidi"/>
          <w:sz w:val="22"/>
          <w:szCs w:val="22"/>
        </w:rPr>
        <w:t xml:space="preserve">avnog </w:t>
      </w:r>
      <w:r w:rsidR="005F2F3A" w:rsidRPr="0018120A">
        <w:rPr>
          <w:rFonts w:asciiTheme="minorBidi" w:hAnsiTheme="minorBidi" w:cstheme="minorBidi"/>
          <w:sz w:val="22"/>
          <w:szCs w:val="22"/>
        </w:rPr>
        <w:t xml:space="preserve">proračuna </w:t>
      </w:r>
    </w:p>
    <w:p w14:paraId="646B2DE6" w14:textId="1696E3AA" w:rsidR="006F3551" w:rsidRPr="0018120A" w:rsidRDefault="006F3551" w:rsidP="0018120A">
      <w:pPr>
        <w:pStyle w:val="Odlomakpopisa"/>
        <w:numPr>
          <w:ilvl w:val="0"/>
          <w:numId w:val="20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18120A">
        <w:rPr>
          <w:rFonts w:asciiTheme="minorBidi" w:hAnsiTheme="minorBidi" w:cstheme="minorBidi"/>
          <w:sz w:val="22"/>
          <w:szCs w:val="22"/>
        </w:rPr>
        <w:t xml:space="preserve">26.205,32 </w:t>
      </w:r>
      <w:r w:rsidR="00E22C5A" w:rsidRPr="0018120A">
        <w:rPr>
          <w:rFonts w:asciiTheme="minorBidi" w:hAnsiTheme="minorBidi" w:cstheme="minorBidi"/>
          <w:sz w:val="22"/>
          <w:szCs w:val="22"/>
        </w:rPr>
        <w:t xml:space="preserve"> € za provođenje izbora za </w:t>
      </w:r>
      <w:r w:rsidRPr="0018120A">
        <w:rPr>
          <w:rFonts w:asciiTheme="minorBidi" w:hAnsiTheme="minorBidi" w:cstheme="minorBidi"/>
          <w:sz w:val="22"/>
          <w:szCs w:val="22"/>
        </w:rPr>
        <w:t xml:space="preserve">Sabor RH i Eu izbor </w:t>
      </w:r>
    </w:p>
    <w:p w14:paraId="627AECD2" w14:textId="4D6BE5AE" w:rsidR="00E22C5A" w:rsidRPr="0018120A" w:rsidRDefault="006F3551" w:rsidP="0018120A">
      <w:pPr>
        <w:pStyle w:val="Odlomakpopisa"/>
        <w:numPr>
          <w:ilvl w:val="0"/>
          <w:numId w:val="20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18120A">
        <w:rPr>
          <w:rFonts w:asciiTheme="minorBidi" w:hAnsiTheme="minorBidi" w:cstheme="minorBidi"/>
          <w:sz w:val="22"/>
          <w:szCs w:val="22"/>
        </w:rPr>
        <w:t>5.000,00 € za elementarnu nepogodu  poplava u Podgariću</w:t>
      </w:r>
      <w:r w:rsidR="00E22C5A" w:rsidRPr="0018120A">
        <w:rPr>
          <w:rFonts w:asciiTheme="minorBidi" w:hAnsiTheme="minorBidi" w:cstheme="minorBidi"/>
          <w:sz w:val="22"/>
          <w:szCs w:val="22"/>
        </w:rPr>
        <w:t xml:space="preserve"> </w:t>
      </w:r>
    </w:p>
    <w:p w14:paraId="73D6B4E2" w14:textId="1FAF6F34" w:rsidR="0018120A" w:rsidRDefault="0018120A" w:rsidP="0018120A">
      <w:pPr>
        <w:pStyle w:val="Odlomakpopisa"/>
        <w:numPr>
          <w:ilvl w:val="0"/>
          <w:numId w:val="18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kapitalne pomoći konto 6332 iznose 934.097,04 €  i odnose se :</w:t>
      </w:r>
    </w:p>
    <w:p w14:paraId="3716851A" w14:textId="51C16E6A" w:rsidR="0018120A" w:rsidRDefault="0018120A" w:rsidP="0018120A">
      <w:pPr>
        <w:pStyle w:val="Odlomakpopisa"/>
        <w:numPr>
          <w:ilvl w:val="0"/>
          <w:numId w:val="19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856.397,04  €  za izgradnju i opremanje dječjeg vrtića.</w:t>
      </w:r>
    </w:p>
    <w:p w14:paraId="4BE376D8" w14:textId="2F1AA121" w:rsidR="0018120A" w:rsidRDefault="0018120A" w:rsidP="0018120A">
      <w:pPr>
        <w:pStyle w:val="Odlomakpopisa"/>
        <w:numPr>
          <w:ilvl w:val="0"/>
          <w:numId w:val="19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40.700,00 € za modernizaciju ceste u Podgariću</w:t>
      </w:r>
    </w:p>
    <w:p w14:paraId="582C70DB" w14:textId="53E3A36B" w:rsidR="0018120A" w:rsidRPr="0018120A" w:rsidRDefault="0018120A" w:rsidP="0018120A">
      <w:pPr>
        <w:pStyle w:val="Odlomakpopisa"/>
        <w:numPr>
          <w:ilvl w:val="0"/>
          <w:numId w:val="19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37.000,00 € za adaptaciju doma u Ruškovcu </w:t>
      </w:r>
    </w:p>
    <w:p w14:paraId="68F13BE1" w14:textId="566B4E43" w:rsidR="005F2F3A" w:rsidRPr="00E57551" w:rsidRDefault="005F2F3A" w:rsidP="001A052F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.</w:t>
      </w:r>
    </w:p>
    <w:p w14:paraId="099322C0" w14:textId="04E7F30C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color w:val="FF0000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      Na kontu 6341 iskazana su sredstva u iznosu </w:t>
      </w:r>
      <w:r w:rsidR="0018120A">
        <w:rPr>
          <w:rFonts w:asciiTheme="minorBidi" w:hAnsiTheme="minorBidi" w:cstheme="minorBidi"/>
          <w:sz w:val="22"/>
          <w:szCs w:val="22"/>
        </w:rPr>
        <w:t>63.68,51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, </w:t>
      </w:r>
      <w:r w:rsidR="002449A5" w:rsidRPr="00E57551">
        <w:rPr>
          <w:rFonts w:asciiTheme="minorBidi" w:hAnsiTheme="minorBidi" w:cstheme="minorBidi"/>
          <w:sz w:val="22"/>
          <w:szCs w:val="22"/>
        </w:rPr>
        <w:t xml:space="preserve">tekuće pomoći za poticajno zapošljavanje za žene zaposlene u programu za </w:t>
      </w:r>
      <w:r w:rsidR="0018120A">
        <w:rPr>
          <w:rFonts w:asciiTheme="minorBidi" w:hAnsiTheme="minorBidi" w:cstheme="minorBidi"/>
          <w:sz w:val="22"/>
          <w:szCs w:val="22"/>
        </w:rPr>
        <w:t xml:space="preserve"> Pomoć u kući Općine Berek </w:t>
      </w:r>
      <w:r w:rsidR="002449A5" w:rsidRPr="00E57551">
        <w:rPr>
          <w:rFonts w:asciiTheme="minorBidi" w:hAnsiTheme="minorBidi" w:cstheme="minorBidi"/>
          <w:sz w:val="22"/>
          <w:szCs w:val="22"/>
        </w:rPr>
        <w:t xml:space="preserve"> i za  program Javnih radova</w:t>
      </w:r>
      <w:r w:rsidR="0018120A">
        <w:rPr>
          <w:rFonts w:asciiTheme="minorBidi" w:hAnsiTheme="minorBidi" w:cstheme="minorBidi"/>
          <w:sz w:val="22"/>
          <w:szCs w:val="22"/>
        </w:rPr>
        <w:t>.</w:t>
      </w:r>
    </w:p>
    <w:p w14:paraId="2195D3A9" w14:textId="4F0842D9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color w:val="FF0000"/>
          <w:sz w:val="22"/>
          <w:szCs w:val="22"/>
        </w:rPr>
        <w:t xml:space="preserve">                </w:t>
      </w:r>
    </w:p>
    <w:p w14:paraId="0BE5C540" w14:textId="228371EC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     Konto 64 -   Prihodi od imovine su ostvareni u ukupnom iznosu </w:t>
      </w:r>
      <w:r w:rsidR="0018120A">
        <w:rPr>
          <w:rFonts w:asciiTheme="minorBidi" w:hAnsiTheme="minorBidi" w:cstheme="minorBidi"/>
          <w:sz w:val="22"/>
          <w:szCs w:val="22"/>
        </w:rPr>
        <w:t>36.506,73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, a čine ih:</w:t>
      </w:r>
    </w:p>
    <w:p w14:paraId="38B9C1DA" w14:textId="1F6C7799" w:rsidR="005F2F3A" w:rsidRPr="00E57551" w:rsidRDefault="005F2F3A" w:rsidP="006B7889">
      <w:pPr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na</w:t>
      </w:r>
      <w:r w:rsidR="00E22C5A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 xml:space="preserve">ada za koncesije </w:t>
      </w:r>
      <w:r w:rsidR="00295623">
        <w:rPr>
          <w:rFonts w:asciiTheme="minorBidi" w:hAnsiTheme="minorBidi" w:cstheme="minorBidi"/>
          <w:sz w:val="22"/>
          <w:szCs w:val="22"/>
        </w:rPr>
        <w:t xml:space="preserve">- </w:t>
      </w:r>
      <w:r w:rsidR="00DB6648">
        <w:rPr>
          <w:rFonts w:asciiTheme="minorBidi" w:hAnsiTheme="minorBidi" w:cstheme="minorBidi"/>
          <w:sz w:val="22"/>
          <w:szCs w:val="22"/>
        </w:rPr>
        <w:t>2.043,43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494E9838" w14:textId="4C5AC10F" w:rsidR="005F2F3A" w:rsidRPr="00E57551" w:rsidRDefault="005F2F3A" w:rsidP="006B7889">
      <w:pPr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zakup poljop. zemljišta u vl.</w:t>
      </w:r>
      <w:r w:rsidR="00295623">
        <w:rPr>
          <w:rFonts w:asciiTheme="minorBidi" w:hAnsiTheme="minorBidi" w:cstheme="minorBidi"/>
          <w:sz w:val="22"/>
          <w:szCs w:val="22"/>
        </w:rPr>
        <w:t xml:space="preserve">- </w:t>
      </w:r>
      <w:r w:rsidRPr="00E57551">
        <w:rPr>
          <w:rFonts w:asciiTheme="minorBidi" w:hAnsiTheme="minorBidi" w:cstheme="minorBidi"/>
          <w:sz w:val="22"/>
          <w:szCs w:val="22"/>
        </w:rPr>
        <w:t xml:space="preserve"> RH </w:t>
      </w:r>
      <w:r w:rsidR="00295623">
        <w:rPr>
          <w:rFonts w:asciiTheme="minorBidi" w:hAnsiTheme="minorBidi" w:cstheme="minorBidi"/>
          <w:sz w:val="22"/>
          <w:szCs w:val="22"/>
        </w:rPr>
        <w:t>16.148,05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673275E2" w14:textId="452453B5" w:rsidR="005F2F3A" w:rsidRPr="00E57551" w:rsidRDefault="005F2F3A" w:rsidP="006B7889">
      <w:pPr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sredstva </w:t>
      </w:r>
      <w:r w:rsidR="008B1538" w:rsidRPr="00E57551">
        <w:rPr>
          <w:rFonts w:asciiTheme="minorBidi" w:hAnsiTheme="minorBidi" w:cstheme="minorBidi"/>
          <w:sz w:val="22"/>
          <w:szCs w:val="22"/>
        </w:rPr>
        <w:t>od pokretne prodaje -</w:t>
      </w:r>
      <w:r w:rsidR="00295623">
        <w:rPr>
          <w:rFonts w:asciiTheme="minorBidi" w:hAnsiTheme="minorBidi" w:cstheme="minorBidi"/>
          <w:sz w:val="22"/>
          <w:szCs w:val="22"/>
        </w:rPr>
        <w:t>145,97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15E13B44" w14:textId="6EBC8F03" w:rsidR="005F2F3A" w:rsidRPr="00E57551" w:rsidRDefault="005F2F3A" w:rsidP="006B7889">
      <w:pPr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zakup poslovnih prostora</w:t>
      </w:r>
      <w:r w:rsidR="00295623">
        <w:rPr>
          <w:rFonts w:asciiTheme="minorBidi" w:hAnsiTheme="minorBidi" w:cstheme="minorBidi"/>
          <w:sz w:val="22"/>
          <w:szCs w:val="22"/>
        </w:rPr>
        <w:t xml:space="preserve">- 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860E02" w:rsidRPr="00E57551">
        <w:rPr>
          <w:rFonts w:asciiTheme="minorBidi" w:hAnsiTheme="minorBidi" w:cstheme="minorBidi"/>
          <w:sz w:val="22"/>
          <w:szCs w:val="22"/>
        </w:rPr>
        <w:t>3</w:t>
      </w:r>
      <w:r w:rsidR="00295623">
        <w:rPr>
          <w:rFonts w:asciiTheme="minorBidi" w:hAnsiTheme="minorBidi" w:cstheme="minorBidi"/>
          <w:sz w:val="22"/>
          <w:szCs w:val="22"/>
        </w:rPr>
        <w:t>.115,30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7CAB6336" w14:textId="3551F28A" w:rsidR="005F2F3A" w:rsidRPr="00E57551" w:rsidRDefault="008B1538" w:rsidP="006B7889">
      <w:pPr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prihod od prava služnosti Hrvatski telekom</w:t>
      </w:r>
      <w:r w:rsidR="00860E02" w:rsidRPr="00E57551">
        <w:rPr>
          <w:rFonts w:asciiTheme="minorBidi" w:hAnsiTheme="minorBidi" w:cstheme="minorBidi"/>
          <w:sz w:val="22"/>
          <w:szCs w:val="22"/>
        </w:rPr>
        <w:t xml:space="preserve"> i plinska mreža </w:t>
      </w:r>
      <w:r w:rsidRPr="00E57551">
        <w:rPr>
          <w:rFonts w:asciiTheme="minorBidi" w:hAnsiTheme="minorBidi" w:cstheme="minorBidi"/>
          <w:sz w:val="22"/>
          <w:szCs w:val="22"/>
        </w:rPr>
        <w:t xml:space="preserve"> -</w:t>
      </w:r>
      <w:r w:rsidR="00295623">
        <w:rPr>
          <w:rFonts w:asciiTheme="minorBidi" w:hAnsiTheme="minorBidi" w:cstheme="minorBidi"/>
          <w:sz w:val="22"/>
          <w:szCs w:val="22"/>
        </w:rPr>
        <w:t>14.874,35</w:t>
      </w:r>
      <w:r w:rsidR="005F2F3A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2DDEC238" w14:textId="248920C8" w:rsidR="005F2F3A" w:rsidRDefault="0035189C" w:rsidP="006B7889">
      <w:pPr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naknada</w:t>
      </w:r>
      <w:r w:rsidR="005F2F3A" w:rsidRPr="00E57551">
        <w:rPr>
          <w:rFonts w:asciiTheme="minorBidi" w:hAnsiTheme="minorBidi" w:cstheme="minorBidi"/>
          <w:sz w:val="22"/>
          <w:szCs w:val="22"/>
        </w:rPr>
        <w:t xml:space="preserve"> za zadržavanje nezakonito izgrađenih zgrada</w:t>
      </w:r>
      <w:r w:rsidR="00295623">
        <w:rPr>
          <w:rFonts w:asciiTheme="minorBidi" w:hAnsiTheme="minorBidi" w:cstheme="minorBidi"/>
          <w:sz w:val="22"/>
          <w:szCs w:val="22"/>
        </w:rPr>
        <w:t xml:space="preserve">- </w:t>
      </w:r>
      <w:r w:rsidR="005F2F3A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95623">
        <w:rPr>
          <w:rFonts w:asciiTheme="minorBidi" w:hAnsiTheme="minorBidi" w:cstheme="minorBidi"/>
          <w:sz w:val="22"/>
          <w:szCs w:val="22"/>
        </w:rPr>
        <w:t>79,63</w:t>
      </w:r>
      <w:r w:rsidR="005F2F3A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3742F7B3" w14:textId="472A974D" w:rsidR="00295623" w:rsidRPr="00E57551" w:rsidRDefault="00295623" w:rsidP="006B7889">
      <w:pPr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naknada za korištenje javnih površina - 100,00€</w:t>
      </w:r>
    </w:p>
    <w:p w14:paraId="4E6228CA" w14:textId="7B82AD1F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color w:val="FF0000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</w:t>
      </w:r>
    </w:p>
    <w:p w14:paraId="26C3BFBA" w14:textId="792F7EE4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Konto 65 - Prihodi od upravnih  i administrativnih pristojbi, pristojbi po posebnim propisima  i na</w:t>
      </w:r>
      <w:r w:rsidR="001C7D99" w:rsidRPr="00E57551">
        <w:rPr>
          <w:rFonts w:asciiTheme="minorBidi" w:hAnsiTheme="minorBidi" w:cstheme="minorBidi"/>
          <w:sz w:val="22"/>
          <w:szCs w:val="22"/>
        </w:rPr>
        <w:t>kna</w:t>
      </w:r>
      <w:r w:rsidRPr="00E57551">
        <w:rPr>
          <w:rFonts w:asciiTheme="minorBidi" w:hAnsiTheme="minorBidi" w:cstheme="minorBidi"/>
          <w:sz w:val="22"/>
          <w:szCs w:val="22"/>
        </w:rPr>
        <w:t xml:space="preserve">da ostvareni su u ukupnom iznosu </w:t>
      </w:r>
      <w:r w:rsidR="00295623">
        <w:rPr>
          <w:rFonts w:asciiTheme="minorBidi" w:hAnsiTheme="minorBidi" w:cstheme="minorBidi"/>
          <w:sz w:val="22"/>
          <w:szCs w:val="22"/>
        </w:rPr>
        <w:t>167.226,8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, a čine ih:</w:t>
      </w:r>
    </w:p>
    <w:p w14:paraId="516ADCF8" w14:textId="4DB6B133" w:rsidR="005F2F3A" w:rsidRPr="00295623" w:rsidRDefault="005F2F3A" w:rsidP="00295623">
      <w:pPr>
        <w:pStyle w:val="Odlomakpopisa"/>
        <w:numPr>
          <w:ilvl w:val="0"/>
          <w:numId w:val="22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295623">
        <w:rPr>
          <w:rFonts w:asciiTheme="minorBidi" w:hAnsiTheme="minorBidi" w:cstheme="minorBidi"/>
          <w:sz w:val="22"/>
          <w:szCs w:val="22"/>
        </w:rPr>
        <w:t>doprinos za šume</w:t>
      </w:r>
      <w:r w:rsidR="00295623">
        <w:rPr>
          <w:rFonts w:asciiTheme="minorBidi" w:hAnsiTheme="minorBidi" w:cstheme="minorBidi"/>
          <w:sz w:val="22"/>
          <w:szCs w:val="22"/>
        </w:rPr>
        <w:t xml:space="preserve"> </w:t>
      </w:r>
      <w:r w:rsidR="00295623" w:rsidRPr="00295623">
        <w:rPr>
          <w:rFonts w:asciiTheme="minorBidi" w:hAnsiTheme="minorBidi" w:cstheme="minorBidi"/>
          <w:sz w:val="22"/>
          <w:szCs w:val="22"/>
        </w:rPr>
        <w:t xml:space="preserve">- </w:t>
      </w:r>
      <w:r w:rsidRPr="00295623">
        <w:rPr>
          <w:rFonts w:asciiTheme="minorBidi" w:hAnsiTheme="minorBidi" w:cstheme="minorBidi"/>
          <w:sz w:val="22"/>
          <w:szCs w:val="22"/>
        </w:rPr>
        <w:t xml:space="preserve"> </w:t>
      </w:r>
      <w:r w:rsidR="00295623" w:rsidRPr="00295623">
        <w:rPr>
          <w:rFonts w:asciiTheme="minorBidi" w:hAnsiTheme="minorBidi" w:cstheme="minorBidi"/>
          <w:sz w:val="22"/>
          <w:szCs w:val="22"/>
        </w:rPr>
        <w:t>123.089,86</w:t>
      </w:r>
      <w:r w:rsidR="008B1538" w:rsidRPr="00295623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295623">
        <w:rPr>
          <w:rFonts w:asciiTheme="minorBidi" w:hAnsiTheme="minorBidi" w:cstheme="minorBidi"/>
          <w:sz w:val="22"/>
          <w:szCs w:val="22"/>
        </w:rPr>
        <w:t>€</w:t>
      </w:r>
    </w:p>
    <w:p w14:paraId="5F318935" w14:textId="2783DAD3" w:rsidR="005F2F3A" w:rsidRPr="00295623" w:rsidRDefault="00860E02" w:rsidP="00295623">
      <w:pPr>
        <w:pStyle w:val="Odlomakpopisa"/>
        <w:numPr>
          <w:ilvl w:val="0"/>
          <w:numId w:val="22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295623">
        <w:rPr>
          <w:rFonts w:asciiTheme="minorBidi" w:hAnsiTheme="minorBidi" w:cstheme="minorBidi"/>
          <w:sz w:val="22"/>
          <w:szCs w:val="22"/>
        </w:rPr>
        <w:t>pristojbe -</w:t>
      </w:r>
      <w:r w:rsidR="00295623" w:rsidRPr="00295623">
        <w:rPr>
          <w:rFonts w:asciiTheme="minorBidi" w:hAnsiTheme="minorBidi" w:cstheme="minorBidi"/>
          <w:sz w:val="22"/>
          <w:szCs w:val="22"/>
        </w:rPr>
        <w:t>125,27</w:t>
      </w:r>
      <w:r w:rsidRPr="00295623">
        <w:rPr>
          <w:rFonts w:asciiTheme="minorBidi" w:hAnsiTheme="minorBidi" w:cstheme="minorBidi"/>
          <w:sz w:val="22"/>
          <w:szCs w:val="22"/>
        </w:rPr>
        <w:t xml:space="preserve"> €</w:t>
      </w:r>
    </w:p>
    <w:p w14:paraId="4D0571A6" w14:textId="6A4218BE" w:rsidR="00092DF4" w:rsidRPr="00295623" w:rsidRDefault="00092DF4" w:rsidP="00295623">
      <w:pPr>
        <w:pStyle w:val="Odlomakpopisa"/>
        <w:numPr>
          <w:ilvl w:val="0"/>
          <w:numId w:val="22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295623">
        <w:rPr>
          <w:rFonts w:asciiTheme="minorBidi" w:hAnsiTheme="minorBidi" w:cstheme="minorBidi"/>
          <w:sz w:val="22"/>
          <w:szCs w:val="22"/>
        </w:rPr>
        <w:t xml:space="preserve">komunalni doprinosi </w:t>
      </w:r>
      <w:r w:rsidR="00295623" w:rsidRPr="00295623">
        <w:rPr>
          <w:rFonts w:asciiTheme="minorBidi" w:hAnsiTheme="minorBidi" w:cstheme="minorBidi"/>
          <w:sz w:val="22"/>
          <w:szCs w:val="22"/>
        </w:rPr>
        <w:t>- 58,59</w:t>
      </w:r>
      <w:r w:rsidRPr="00295623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295623">
        <w:rPr>
          <w:rFonts w:asciiTheme="minorBidi" w:hAnsiTheme="minorBidi" w:cstheme="minorBidi"/>
          <w:sz w:val="22"/>
          <w:szCs w:val="22"/>
        </w:rPr>
        <w:t>€</w:t>
      </w:r>
    </w:p>
    <w:p w14:paraId="134A6689" w14:textId="74AB6683" w:rsidR="005F2F3A" w:rsidRPr="00295623" w:rsidRDefault="005F2F3A" w:rsidP="00295623">
      <w:pPr>
        <w:pStyle w:val="Odlomakpopisa"/>
        <w:numPr>
          <w:ilvl w:val="0"/>
          <w:numId w:val="22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295623">
        <w:rPr>
          <w:rFonts w:asciiTheme="minorBidi" w:hAnsiTheme="minorBidi" w:cstheme="minorBidi"/>
          <w:sz w:val="22"/>
          <w:szCs w:val="22"/>
        </w:rPr>
        <w:t>komunalna na</w:t>
      </w:r>
      <w:r w:rsidR="00860E02" w:rsidRPr="00295623">
        <w:rPr>
          <w:rFonts w:asciiTheme="minorBidi" w:hAnsiTheme="minorBidi" w:cstheme="minorBidi"/>
          <w:sz w:val="22"/>
          <w:szCs w:val="22"/>
        </w:rPr>
        <w:t>kn</w:t>
      </w:r>
      <w:r w:rsidRPr="00295623">
        <w:rPr>
          <w:rFonts w:asciiTheme="minorBidi" w:hAnsiTheme="minorBidi" w:cstheme="minorBidi"/>
          <w:sz w:val="22"/>
          <w:szCs w:val="22"/>
        </w:rPr>
        <w:t xml:space="preserve">ada </w:t>
      </w:r>
      <w:r w:rsidR="00295623" w:rsidRPr="00295623">
        <w:rPr>
          <w:rFonts w:asciiTheme="minorBidi" w:hAnsiTheme="minorBidi" w:cstheme="minorBidi"/>
          <w:sz w:val="22"/>
          <w:szCs w:val="22"/>
        </w:rPr>
        <w:t>– 25.913,26</w:t>
      </w:r>
      <w:r w:rsidR="006031A2" w:rsidRPr="00295623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295623">
        <w:rPr>
          <w:rFonts w:asciiTheme="minorBidi" w:hAnsiTheme="minorBidi" w:cstheme="minorBidi"/>
          <w:sz w:val="22"/>
          <w:szCs w:val="22"/>
        </w:rPr>
        <w:t>€</w:t>
      </w:r>
    </w:p>
    <w:p w14:paraId="11216D62" w14:textId="1C1014E0" w:rsidR="005F2F3A" w:rsidRPr="00295623" w:rsidRDefault="00295623" w:rsidP="00295623">
      <w:pPr>
        <w:pStyle w:val="Odlomakpopisa"/>
        <w:numPr>
          <w:ilvl w:val="0"/>
          <w:numId w:val="22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295623">
        <w:rPr>
          <w:rFonts w:asciiTheme="minorBidi" w:hAnsiTheme="minorBidi" w:cstheme="minorBidi"/>
          <w:sz w:val="22"/>
          <w:szCs w:val="22"/>
        </w:rPr>
        <w:t>naknade za priključak na  kanalizaciju – 18.040,00 €</w:t>
      </w:r>
    </w:p>
    <w:p w14:paraId="4A6DF542" w14:textId="5E817596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 Konto 66 – Ostali prihodi – </w:t>
      </w:r>
      <w:r w:rsidR="006031A2" w:rsidRPr="00E57551">
        <w:rPr>
          <w:rFonts w:asciiTheme="minorBidi" w:hAnsiTheme="minorBidi" w:cstheme="minorBidi"/>
          <w:sz w:val="22"/>
          <w:szCs w:val="22"/>
        </w:rPr>
        <w:t xml:space="preserve"> prihod od sajma</w:t>
      </w:r>
      <w:r w:rsidR="001A052F" w:rsidRPr="00E57551">
        <w:rPr>
          <w:rFonts w:asciiTheme="minorBidi" w:hAnsiTheme="minorBidi" w:cstheme="minorBidi"/>
          <w:sz w:val="22"/>
          <w:szCs w:val="22"/>
        </w:rPr>
        <w:t xml:space="preserve"> i isporuke električne energije </w:t>
      </w:r>
      <w:r w:rsidR="006031A2" w:rsidRPr="00E57551">
        <w:rPr>
          <w:rFonts w:asciiTheme="minorBidi" w:hAnsiTheme="minorBidi" w:cstheme="minorBidi"/>
          <w:sz w:val="22"/>
          <w:szCs w:val="22"/>
        </w:rPr>
        <w:t xml:space="preserve"> o</w:t>
      </w:r>
      <w:r w:rsidRPr="00E57551">
        <w:rPr>
          <w:rFonts w:asciiTheme="minorBidi" w:hAnsiTheme="minorBidi" w:cstheme="minorBidi"/>
          <w:sz w:val="22"/>
          <w:szCs w:val="22"/>
        </w:rPr>
        <w:t xml:space="preserve">stvareni su u iznosu </w:t>
      </w:r>
      <w:r w:rsidR="00295623">
        <w:rPr>
          <w:rFonts w:asciiTheme="minorBidi" w:hAnsiTheme="minorBidi" w:cstheme="minorBidi"/>
          <w:sz w:val="22"/>
          <w:szCs w:val="22"/>
        </w:rPr>
        <w:t>4.687,70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6031A2" w:rsidRPr="00E57551">
        <w:rPr>
          <w:rFonts w:asciiTheme="minorBidi" w:hAnsiTheme="minorBidi" w:cstheme="minorBidi"/>
          <w:sz w:val="22"/>
          <w:szCs w:val="22"/>
        </w:rPr>
        <w:t>.</w:t>
      </w:r>
    </w:p>
    <w:p w14:paraId="7766C8B4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3D2E9887" w14:textId="3E061A08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lastRenderedPageBreak/>
        <w:t xml:space="preserve">          Konto 68 - Ostali prihodi ostvareni su u iznosu </w:t>
      </w:r>
      <w:r w:rsidR="00295623">
        <w:rPr>
          <w:rFonts w:asciiTheme="minorBidi" w:hAnsiTheme="minorBidi" w:cstheme="minorBidi"/>
          <w:sz w:val="22"/>
          <w:szCs w:val="22"/>
        </w:rPr>
        <w:t>259,63</w:t>
      </w:r>
      <w:r w:rsidR="006031A2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FD02EC" w:rsidRPr="00E57551">
        <w:rPr>
          <w:rFonts w:asciiTheme="minorBidi" w:hAnsiTheme="minorBidi" w:cstheme="minorBidi"/>
          <w:sz w:val="22"/>
          <w:szCs w:val="22"/>
        </w:rPr>
        <w:t>.</w:t>
      </w:r>
    </w:p>
    <w:p w14:paraId="2BB090CD" w14:textId="77777777" w:rsidR="00FD02EC" w:rsidRPr="00E57551" w:rsidRDefault="00FD02EC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2FB2349C" w14:textId="77777777" w:rsidR="00E25319" w:rsidRPr="00E57551" w:rsidRDefault="00E25319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327D1889" w14:textId="0B217250" w:rsidR="0018120A" w:rsidRDefault="00E25319" w:rsidP="00295623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</w:t>
      </w:r>
    </w:p>
    <w:p w14:paraId="516F2948" w14:textId="77777777" w:rsidR="0018120A" w:rsidRPr="00E57551" w:rsidRDefault="0018120A" w:rsidP="00860E02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400AAE7E" w14:textId="77777777" w:rsidR="008400FC" w:rsidRDefault="005F2F3A" w:rsidP="00E57551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 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           </w:t>
      </w:r>
      <w:r w:rsidRPr="00E57551">
        <w:rPr>
          <w:rFonts w:asciiTheme="minorBidi" w:hAnsiTheme="minorBidi" w:cstheme="minorBidi"/>
          <w:b/>
          <w:bCs/>
          <w:sz w:val="22"/>
          <w:szCs w:val="22"/>
          <w:u w:val="single"/>
        </w:rPr>
        <w:t>Rashodi poslovanja (3)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za period 01. 01. do 31. 12. </w:t>
      </w:r>
      <w:r w:rsidR="00AC3321">
        <w:rPr>
          <w:rFonts w:asciiTheme="minorBidi" w:hAnsiTheme="minorBidi" w:cstheme="minorBidi"/>
          <w:b/>
          <w:bCs/>
          <w:sz w:val="22"/>
          <w:szCs w:val="22"/>
        </w:rPr>
        <w:t>2024.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godine ostvareni  su u iznosu </w:t>
      </w:r>
      <w:r w:rsidR="008400FC">
        <w:rPr>
          <w:rFonts w:asciiTheme="minorBidi" w:hAnsiTheme="minorBidi" w:cstheme="minorBidi"/>
          <w:b/>
          <w:bCs/>
          <w:sz w:val="22"/>
          <w:szCs w:val="22"/>
        </w:rPr>
        <w:t>1.427.052,76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.</w:t>
      </w:r>
    </w:p>
    <w:p w14:paraId="7DF230FE" w14:textId="0C234495" w:rsidR="005F2F3A" w:rsidRDefault="005F2F3A" w:rsidP="00E57551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Rashode poslovanja čine rashodi za zaposlene, materijalni rashodi, financijski rashodi, subvencije, pomoći unutar opće države, na</w:t>
      </w:r>
      <w:r w:rsidR="00860E02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>ade građanima i kućanstvima na temelju osiguranja i ostali rashodi.</w:t>
      </w:r>
    </w:p>
    <w:p w14:paraId="2845E5B5" w14:textId="77777777" w:rsidR="008400FC" w:rsidRPr="00E57551" w:rsidRDefault="008400FC" w:rsidP="00E57551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4F4E7862" w14:textId="59D6D721" w:rsidR="005F2F3A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Rashodi za zaposlene</w:t>
      </w:r>
      <w:r w:rsidR="00024FCB" w:rsidRPr="00E57551">
        <w:rPr>
          <w:rFonts w:asciiTheme="minorBidi" w:hAnsiTheme="minorBidi" w:cstheme="minorBidi"/>
          <w:sz w:val="22"/>
          <w:szCs w:val="22"/>
        </w:rPr>
        <w:t xml:space="preserve"> (31)</w:t>
      </w:r>
      <w:r w:rsidR="008400FC">
        <w:rPr>
          <w:rFonts w:asciiTheme="minorBidi" w:hAnsiTheme="minorBidi" w:cstheme="minorBidi"/>
          <w:sz w:val="22"/>
          <w:szCs w:val="22"/>
        </w:rPr>
        <w:t>- 181.107,08 €</w:t>
      </w:r>
      <w:r w:rsidRPr="00E57551">
        <w:rPr>
          <w:rFonts w:asciiTheme="minorBidi" w:hAnsiTheme="minorBidi" w:cstheme="minorBidi"/>
          <w:sz w:val="22"/>
          <w:szCs w:val="22"/>
        </w:rPr>
        <w:t xml:space="preserve">  odnose se na plaće za djelatnika Općine, djelatnike na javnim radovima i na djelatnice zaposlene u programu </w:t>
      </w:r>
      <w:r w:rsidR="008400FC">
        <w:rPr>
          <w:rFonts w:asciiTheme="minorBidi" w:hAnsiTheme="minorBidi" w:cstheme="minorBidi"/>
          <w:sz w:val="22"/>
          <w:szCs w:val="22"/>
        </w:rPr>
        <w:t>Pomoć u kući Općine Berek (6 djelatnica i voditeljica), te na 1 djelatnika zaposlenog u javnim radovima</w:t>
      </w:r>
      <w:r w:rsidR="00A233ED" w:rsidRPr="00E57551">
        <w:rPr>
          <w:rFonts w:asciiTheme="minorBidi" w:hAnsiTheme="minorBidi" w:cstheme="minorBidi"/>
          <w:sz w:val="22"/>
          <w:szCs w:val="22"/>
        </w:rPr>
        <w:t>.</w:t>
      </w:r>
    </w:p>
    <w:p w14:paraId="7B855B68" w14:textId="77777777" w:rsidR="008400FC" w:rsidRPr="00E57551" w:rsidRDefault="008400FC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106D280A" w14:textId="565967C3" w:rsidR="005F2F3A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U materijalne rashode </w:t>
      </w:r>
      <w:r w:rsidR="00024FCB" w:rsidRPr="00E57551">
        <w:rPr>
          <w:rFonts w:asciiTheme="minorBidi" w:hAnsiTheme="minorBidi" w:cstheme="minorBidi"/>
          <w:sz w:val="22"/>
          <w:szCs w:val="22"/>
        </w:rPr>
        <w:t>(32)</w:t>
      </w:r>
      <w:r w:rsidR="001C5959">
        <w:rPr>
          <w:rFonts w:asciiTheme="minorBidi" w:hAnsiTheme="minorBidi" w:cstheme="minorBidi"/>
          <w:sz w:val="22"/>
          <w:szCs w:val="22"/>
        </w:rPr>
        <w:t xml:space="preserve"> – 313.953,35 €</w:t>
      </w:r>
      <w:r w:rsidRPr="00E57551">
        <w:rPr>
          <w:rFonts w:asciiTheme="minorBidi" w:hAnsiTheme="minorBidi" w:cstheme="minorBidi"/>
          <w:sz w:val="22"/>
          <w:szCs w:val="22"/>
        </w:rPr>
        <w:t xml:space="preserve"> ubrajaju se na</w:t>
      </w:r>
      <w:r w:rsidR="00860E02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>ade troškova zaposlenika, troškovi za uredski materijal, energiju (plin i struja za općinske prostorije i domove, javna rasvjeta, benzin za službeni automobil i kosilice), materijal za tekuće i investicijsko održavanje (općinske prostorije, domovi, javne površine, oprema, kosilice) telefon,  usluge tekućeg i investicijskog održavanja (održavanje domova, javne rasvjete, popravci uredske opreme, kosilica i  službenog automobila, održavanje nerazvrstanih cesta, održavanje općinskih prostorija, održavanje groblja i mrtvačnica),  komunalne usluge, intelektualne usluge (javno bilježničke usluge, ugovori o djelu, usluge odvjetnika),  na</w:t>
      </w:r>
      <w:r w:rsidR="00860E02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>ade za rad predstavničkih tijela (na</w:t>
      </w:r>
      <w:r w:rsidR="00860E02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>ada predsjedniku Vijeća i zamjeniku načelnika i članovima Općinskog vijeća),  reprezentacija i članarine.</w:t>
      </w:r>
    </w:p>
    <w:p w14:paraId="5E836BF1" w14:textId="77777777" w:rsidR="001C5959" w:rsidRPr="00E57551" w:rsidRDefault="001C5959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46A5B258" w14:textId="715D9264" w:rsidR="005F2F3A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Financijske rashode</w:t>
      </w:r>
      <w:r w:rsidR="00024FCB" w:rsidRPr="00E57551">
        <w:rPr>
          <w:rFonts w:asciiTheme="minorBidi" w:hAnsiTheme="minorBidi" w:cstheme="minorBidi"/>
          <w:sz w:val="22"/>
          <w:szCs w:val="22"/>
        </w:rPr>
        <w:t>(34)</w:t>
      </w:r>
      <w:r w:rsidR="001C5959">
        <w:rPr>
          <w:rFonts w:asciiTheme="minorBidi" w:hAnsiTheme="minorBidi" w:cstheme="minorBidi"/>
          <w:sz w:val="22"/>
          <w:szCs w:val="22"/>
        </w:rPr>
        <w:t xml:space="preserve"> – 2.041,92 €</w:t>
      </w:r>
      <w:r w:rsidRPr="00E57551">
        <w:rPr>
          <w:rFonts w:asciiTheme="minorBidi" w:hAnsiTheme="minorBidi" w:cstheme="minorBidi"/>
          <w:sz w:val="22"/>
          <w:szCs w:val="22"/>
        </w:rPr>
        <w:t xml:space="preserve"> čine bankarske usluge, kamate i ostali  financijski rashodi.</w:t>
      </w:r>
    </w:p>
    <w:p w14:paraId="21D2B71F" w14:textId="77777777" w:rsidR="001C5959" w:rsidRPr="00E57551" w:rsidRDefault="001C5959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37CB1B6D" w14:textId="4703A0CE" w:rsidR="005F2F3A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Na</w:t>
      </w:r>
      <w:r w:rsidR="00860E02" w:rsidRPr="00E57551">
        <w:rPr>
          <w:rFonts w:asciiTheme="minorBidi" w:hAnsiTheme="minorBidi" w:cstheme="minorBidi"/>
          <w:sz w:val="22"/>
          <w:szCs w:val="22"/>
        </w:rPr>
        <w:t>kn</w:t>
      </w:r>
      <w:r w:rsidRPr="00E57551">
        <w:rPr>
          <w:rFonts w:asciiTheme="minorBidi" w:hAnsiTheme="minorBidi" w:cstheme="minorBidi"/>
          <w:sz w:val="22"/>
          <w:szCs w:val="22"/>
        </w:rPr>
        <w:t>ade građanima i kućanstvima</w:t>
      </w:r>
      <w:r w:rsidR="00024FCB" w:rsidRPr="00E57551">
        <w:rPr>
          <w:rFonts w:asciiTheme="minorBidi" w:hAnsiTheme="minorBidi" w:cstheme="minorBidi"/>
          <w:sz w:val="22"/>
          <w:szCs w:val="22"/>
        </w:rPr>
        <w:t>(37)</w:t>
      </w:r>
      <w:r w:rsidRPr="00E57551">
        <w:rPr>
          <w:rFonts w:asciiTheme="minorBidi" w:hAnsiTheme="minorBidi" w:cstheme="minorBidi"/>
          <w:sz w:val="22"/>
          <w:szCs w:val="22"/>
        </w:rPr>
        <w:t xml:space="preserve">  -</w:t>
      </w:r>
      <w:r w:rsidR="001C5959">
        <w:rPr>
          <w:rFonts w:asciiTheme="minorBidi" w:hAnsiTheme="minorBidi" w:cstheme="minorBidi"/>
          <w:sz w:val="22"/>
          <w:szCs w:val="22"/>
        </w:rPr>
        <w:t xml:space="preserve"> 90.468,80 € </w:t>
      </w:r>
      <w:r w:rsidRPr="00E57551">
        <w:rPr>
          <w:rFonts w:asciiTheme="minorBidi" w:hAnsiTheme="minorBidi" w:cstheme="minorBidi"/>
          <w:sz w:val="22"/>
          <w:szCs w:val="22"/>
        </w:rPr>
        <w:t xml:space="preserve"> odnosi se na isplaćene pomoći po programu za socijalne potrebe i to pomoć za novorođenčad, isplate jednokratnih pomoći, , isplate pomoći za drva, sufinanciranje nabave školskog pribora, jednokratna pomoć studentima </w:t>
      </w:r>
      <w:r w:rsidR="00B309F0" w:rsidRPr="00E57551">
        <w:rPr>
          <w:rFonts w:asciiTheme="minorBidi" w:hAnsiTheme="minorBidi" w:cstheme="minorBidi"/>
          <w:sz w:val="22"/>
          <w:szCs w:val="22"/>
        </w:rPr>
        <w:t xml:space="preserve">, sufinanciranje dječjih vrtića sa 70% ekonomske cijene, pomoći srednjoškolcima  u iznosu od </w:t>
      </w:r>
      <w:r w:rsidR="00860E02" w:rsidRPr="00E57551">
        <w:rPr>
          <w:rFonts w:asciiTheme="minorBidi" w:hAnsiTheme="minorBidi" w:cstheme="minorBidi"/>
          <w:sz w:val="22"/>
          <w:szCs w:val="22"/>
        </w:rPr>
        <w:t>20</w:t>
      </w:r>
      <w:r w:rsidR="00B309F0" w:rsidRPr="00E57551">
        <w:rPr>
          <w:rFonts w:asciiTheme="minorBidi" w:hAnsiTheme="minorBidi" w:cstheme="minorBidi"/>
          <w:sz w:val="22"/>
          <w:szCs w:val="22"/>
        </w:rPr>
        <w:t xml:space="preserve">,00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B309F0" w:rsidRPr="00E57551">
        <w:rPr>
          <w:rFonts w:asciiTheme="minorBidi" w:hAnsiTheme="minorBidi" w:cstheme="minorBidi"/>
          <w:sz w:val="22"/>
          <w:szCs w:val="22"/>
        </w:rPr>
        <w:t xml:space="preserve"> mjesečno </w:t>
      </w:r>
      <w:r w:rsidRPr="00E57551">
        <w:rPr>
          <w:rFonts w:asciiTheme="minorBidi" w:hAnsiTheme="minorBidi" w:cstheme="minorBidi"/>
          <w:sz w:val="22"/>
          <w:szCs w:val="22"/>
        </w:rPr>
        <w:t>i pomoći mladim obiteljim</w:t>
      </w:r>
      <w:r w:rsidR="00860E02" w:rsidRPr="00E57551">
        <w:rPr>
          <w:rFonts w:asciiTheme="minorBidi" w:hAnsiTheme="minorBidi" w:cstheme="minorBidi"/>
          <w:sz w:val="22"/>
          <w:szCs w:val="22"/>
        </w:rPr>
        <w:t>a za stambeno zbrinjavanje .</w:t>
      </w:r>
    </w:p>
    <w:p w14:paraId="47372C2C" w14:textId="77777777" w:rsidR="001C5959" w:rsidRPr="00E57551" w:rsidRDefault="001C5959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05E7E663" w14:textId="25E47050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</w:t>
      </w:r>
      <w:r w:rsidR="00B309F0" w:rsidRPr="00E57551">
        <w:rPr>
          <w:rFonts w:asciiTheme="minorBidi" w:hAnsiTheme="minorBidi" w:cstheme="minorBidi"/>
          <w:sz w:val="22"/>
          <w:szCs w:val="22"/>
        </w:rPr>
        <w:t>Donacije i o</w:t>
      </w:r>
      <w:r w:rsidRPr="00E57551">
        <w:rPr>
          <w:rFonts w:asciiTheme="minorBidi" w:hAnsiTheme="minorBidi" w:cstheme="minorBidi"/>
          <w:sz w:val="22"/>
          <w:szCs w:val="22"/>
        </w:rPr>
        <w:t>stali rashodi</w:t>
      </w:r>
      <w:r w:rsidR="00024FCB" w:rsidRPr="00E57551">
        <w:rPr>
          <w:rFonts w:asciiTheme="minorBidi" w:hAnsiTheme="minorBidi" w:cstheme="minorBidi"/>
          <w:sz w:val="22"/>
          <w:szCs w:val="22"/>
        </w:rPr>
        <w:t xml:space="preserve"> (38)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1C5959">
        <w:rPr>
          <w:rFonts w:asciiTheme="minorBidi" w:hAnsiTheme="minorBidi" w:cstheme="minorBidi"/>
          <w:sz w:val="22"/>
          <w:szCs w:val="22"/>
        </w:rPr>
        <w:t>–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1C5959">
        <w:rPr>
          <w:rFonts w:asciiTheme="minorBidi" w:hAnsiTheme="minorBidi" w:cstheme="minorBidi"/>
          <w:sz w:val="22"/>
          <w:szCs w:val="22"/>
        </w:rPr>
        <w:t xml:space="preserve">83.519,66 € </w:t>
      </w:r>
      <w:r w:rsidRPr="00E57551">
        <w:rPr>
          <w:rFonts w:asciiTheme="minorBidi" w:hAnsiTheme="minorBidi" w:cstheme="minorBidi"/>
          <w:sz w:val="22"/>
          <w:szCs w:val="22"/>
        </w:rPr>
        <w:t xml:space="preserve">odnose se na sredstva isplaćena udrugama i to: Vatrogasnoj zajednici, </w:t>
      </w:r>
      <w:r w:rsidR="00B309F0" w:rsidRPr="00E57551">
        <w:rPr>
          <w:rFonts w:asciiTheme="minorBidi" w:hAnsiTheme="minorBidi" w:cstheme="minorBidi"/>
          <w:sz w:val="22"/>
          <w:szCs w:val="22"/>
        </w:rPr>
        <w:t xml:space="preserve">NK Tomislav Berek , </w:t>
      </w:r>
      <w:r w:rsidRPr="00E57551">
        <w:rPr>
          <w:rFonts w:asciiTheme="minorBidi" w:hAnsiTheme="minorBidi" w:cstheme="minorBidi"/>
          <w:sz w:val="22"/>
          <w:szCs w:val="22"/>
        </w:rPr>
        <w:t xml:space="preserve"> KUD</w:t>
      </w:r>
      <w:r w:rsidR="00B309F0" w:rsidRPr="00E57551">
        <w:rPr>
          <w:rFonts w:asciiTheme="minorBidi" w:hAnsiTheme="minorBidi" w:cstheme="minorBidi"/>
          <w:sz w:val="22"/>
          <w:szCs w:val="22"/>
        </w:rPr>
        <w:t>-u</w:t>
      </w:r>
      <w:r w:rsidRPr="00E57551">
        <w:rPr>
          <w:rFonts w:asciiTheme="minorBidi" w:hAnsiTheme="minorBidi" w:cstheme="minorBidi"/>
          <w:sz w:val="22"/>
          <w:szCs w:val="22"/>
        </w:rPr>
        <w:t>, Crvenom križu, političkim strankama, dotacije invalidima i udrugama branitelja   dotacije ostalim udrugama</w:t>
      </w:r>
      <w:r w:rsidR="00B309F0" w:rsidRPr="00E57551">
        <w:rPr>
          <w:rFonts w:asciiTheme="minorBidi" w:hAnsiTheme="minorBidi" w:cstheme="minorBidi"/>
          <w:sz w:val="22"/>
          <w:szCs w:val="22"/>
        </w:rPr>
        <w:t>, te kapitalne pomoći</w:t>
      </w:r>
      <w:r w:rsidR="001C5959">
        <w:rPr>
          <w:rFonts w:asciiTheme="minorBidi" w:hAnsiTheme="minorBidi" w:cstheme="minorBidi"/>
          <w:sz w:val="22"/>
          <w:szCs w:val="22"/>
        </w:rPr>
        <w:t xml:space="preserve"> Komunalac Berek d.o.o. za kupnju opreme.</w:t>
      </w:r>
    </w:p>
    <w:p w14:paraId="2C7E29E0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</w:t>
      </w:r>
    </w:p>
    <w:p w14:paraId="6C3A0918" w14:textId="4B836A5B" w:rsidR="00B309F0" w:rsidRPr="001C5959" w:rsidRDefault="005F2F3A" w:rsidP="001A052F">
      <w:pPr>
        <w:tabs>
          <w:tab w:val="left" w:pos="1701"/>
        </w:tabs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1C5959">
        <w:rPr>
          <w:rFonts w:asciiTheme="minorBidi" w:hAnsiTheme="minorBidi" w:cstheme="minorBidi"/>
          <w:b/>
          <w:bCs/>
          <w:sz w:val="22"/>
          <w:szCs w:val="22"/>
        </w:rPr>
        <w:t xml:space="preserve">       </w:t>
      </w:r>
      <w:r w:rsidRPr="001C5959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Rashodi za nabavu </w:t>
      </w:r>
      <w:r w:rsidR="001C5959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nefinancijske imovine </w:t>
      </w:r>
      <w:r w:rsidRPr="001C5959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(4) -</w:t>
      </w:r>
      <w:r w:rsidRPr="001C5959">
        <w:rPr>
          <w:rFonts w:asciiTheme="minorBidi" w:hAnsiTheme="minorBidi" w:cstheme="minorBidi"/>
          <w:b/>
          <w:bCs/>
          <w:sz w:val="22"/>
          <w:szCs w:val="22"/>
        </w:rPr>
        <w:t xml:space="preserve"> ostvarenje za period 01. 01. do 31. 12. </w:t>
      </w:r>
      <w:r w:rsidR="00AC3321" w:rsidRPr="001C5959">
        <w:rPr>
          <w:rFonts w:asciiTheme="minorBidi" w:hAnsiTheme="minorBidi" w:cstheme="minorBidi"/>
          <w:b/>
          <w:bCs/>
          <w:sz w:val="22"/>
          <w:szCs w:val="22"/>
        </w:rPr>
        <w:t>2024.</w:t>
      </w:r>
      <w:r w:rsidRPr="001C5959">
        <w:rPr>
          <w:rFonts w:asciiTheme="minorBidi" w:hAnsiTheme="minorBidi" w:cstheme="minorBidi"/>
          <w:b/>
          <w:bCs/>
          <w:sz w:val="22"/>
          <w:szCs w:val="22"/>
        </w:rPr>
        <w:t xml:space="preserve"> godine je </w:t>
      </w:r>
      <w:r w:rsidR="001C5959">
        <w:rPr>
          <w:rFonts w:asciiTheme="minorBidi" w:hAnsiTheme="minorBidi" w:cstheme="minorBidi"/>
          <w:b/>
          <w:bCs/>
          <w:sz w:val="22"/>
          <w:szCs w:val="22"/>
        </w:rPr>
        <w:t>737.800,11 €</w:t>
      </w:r>
    </w:p>
    <w:p w14:paraId="54A62E1B" w14:textId="77777777" w:rsidR="00C01AC3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Ovdje su iskazana sredstva za:</w:t>
      </w:r>
    </w:p>
    <w:p w14:paraId="35CC75D6" w14:textId="1EBD09F6" w:rsidR="00C01AC3" w:rsidRDefault="001C5959" w:rsidP="006B7889">
      <w:pPr>
        <w:pStyle w:val="Odlomakpopisa"/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izgradnja dječjeg vrtića – 548.616,35 €</w:t>
      </w:r>
    </w:p>
    <w:p w14:paraId="397A84C9" w14:textId="4204011B" w:rsidR="001C5959" w:rsidRDefault="001C5959" w:rsidP="006B7889">
      <w:pPr>
        <w:pStyle w:val="Odlomakpopisa"/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adaptacija doma Ruškovac – 82.546,56 €</w:t>
      </w:r>
    </w:p>
    <w:p w14:paraId="1BD9AC2D" w14:textId="794001F5" w:rsidR="001C5959" w:rsidRDefault="001C5959" w:rsidP="006B7889">
      <w:pPr>
        <w:pStyle w:val="Odlomakpopisa"/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modernizacija cesta -104.337,26 €</w:t>
      </w:r>
    </w:p>
    <w:p w14:paraId="5D1CB934" w14:textId="6E2862C4" w:rsidR="001C5959" w:rsidRDefault="001C5959" w:rsidP="006B7889">
      <w:pPr>
        <w:pStyle w:val="Odlomakpopisa"/>
        <w:numPr>
          <w:ilvl w:val="0"/>
          <w:numId w:val="4"/>
        </w:num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nabava  opreme – hladnjak – 2.299,94 €</w:t>
      </w:r>
    </w:p>
    <w:p w14:paraId="2D3CF877" w14:textId="77777777" w:rsidR="001C5959" w:rsidRPr="001C5959" w:rsidRDefault="001C5959" w:rsidP="001C595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50D901A4" w14:textId="77777777" w:rsidR="001C5959" w:rsidRDefault="006D62BB" w:rsidP="001C5959">
      <w:pPr>
        <w:tabs>
          <w:tab w:val="left" w:pos="1701"/>
        </w:tabs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1C5959">
        <w:rPr>
          <w:rFonts w:asciiTheme="minorBidi" w:hAnsiTheme="minorBidi" w:cstheme="minorBidi"/>
          <w:b/>
          <w:bCs/>
          <w:sz w:val="22"/>
          <w:szCs w:val="22"/>
        </w:rPr>
        <w:t xml:space="preserve">Izdaci za financijsku imovinu i otplatu zajmova (5) iznose </w:t>
      </w:r>
      <w:r w:rsidR="001C5959" w:rsidRPr="001C5959">
        <w:rPr>
          <w:rFonts w:asciiTheme="minorBidi" w:hAnsiTheme="minorBidi" w:cstheme="minorBidi"/>
          <w:b/>
          <w:bCs/>
          <w:sz w:val="22"/>
          <w:szCs w:val="22"/>
        </w:rPr>
        <w:t>18.161,84</w:t>
      </w:r>
      <w:r w:rsidRPr="001C5959">
        <w:rPr>
          <w:rFonts w:asciiTheme="minorBidi" w:hAnsiTheme="minorBidi" w:cstheme="minorBidi"/>
          <w:b/>
          <w:bCs/>
          <w:sz w:val="22"/>
          <w:szCs w:val="22"/>
        </w:rPr>
        <w:t xml:space="preserve"> €, </w:t>
      </w:r>
    </w:p>
    <w:p w14:paraId="5EFE3D2E" w14:textId="53247846" w:rsidR="006D62BB" w:rsidRPr="001C5959" w:rsidRDefault="006D62BB" w:rsidP="001C595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1C5959">
        <w:rPr>
          <w:rFonts w:asciiTheme="minorBidi" w:hAnsiTheme="minorBidi" w:cstheme="minorBidi"/>
          <w:sz w:val="22"/>
          <w:szCs w:val="22"/>
        </w:rPr>
        <w:t xml:space="preserve">a odnose se na povrat </w:t>
      </w:r>
      <w:r w:rsidR="001C5959">
        <w:rPr>
          <w:rFonts w:asciiTheme="minorBidi" w:hAnsiTheme="minorBidi" w:cstheme="minorBidi"/>
          <w:sz w:val="22"/>
          <w:szCs w:val="22"/>
        </w:rPr>
        <w:t xml:space="preserve"> poreza na dohodak , koji je isplaćen krajem 2023. godine iz državnog proračuna, ali ga je općina obvezna vratiti u četiri jednake rate u tekućoj godini. </w:t>
      </w:r>
    </w:p>
    <w:p w14:paraId="126093B4" w14:textId="77777777" w:rsidR="00922560" w:rsidRPr="00E57551" w:rsidRDefault="00922560" w:rsidP="00922560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6CF13A04" w14:textId="77777777" w:rsidR="00377B72" w:rsidRDefault="005F2F3A" w:rsidP="00E902E3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       Sveukupno ostvarenje prihoda Općine Bereku </w:t>
      </w:r>
      <w:r w:rsidR="00AC3321">
        <w:rPr>
          <w:rFonts w:asciiTheme="minorBidi" w:hAnsiTheme="minorBidi" w:cstheme="minorBidi"/>
          <w:sz w:val="22"/>
          <w:szCs w:val="22"/>
        </w:rPr>
        <w:t>2024.</w:t>
      </w:r>
      <w:r w:rsidRPr="00E57551">
        <w:rPr>
          <w:rFonts w:asciiTheme="minorBidi" w:hAnsiTheme="minorBidi" w:cstheme="minorBidi"/>
          <w:sz w:val="22"/>
          <w:szCs w:val="22"/>
        </w:rPr>
        <w:t xml:space="preserve"> godini  je </w:t>
      </w:r>
      <w:r w:rsidR="001C5959">
        <w:rPr>
          <w:rFonts w:asciiTheme="minorBidi" w:hAnsiTheme="minorBidi" w:cstheme="minorBidi"/>
          <w:b/>
          <w:bCs/>
          <w:sz w:val="22"/>
          <w:szCs w:val="22"/>
        </w:rPr>
        <w:t>2.103.967,00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sz w:val="22"/>
          <w:szCs w:val="22"/>
        </w:rPr>
        <w:t xml:space="preserve">, a rashoda i izdataka </w:t>
      </w:r>
      <w:r w:rsidR="001C5959">
        <w:rPr>
          <w:rFonts w:asciiTheme="minorBidi" w:hAnsiTheme="minorBidi" w:cstheme="minorBidi"/>
          <w:b/>
          <w:bCs/>
          <w:sz w:val="22"/>
          <w:szCs w:val="22"/>
        </w:rPr>
        <w:t>2.085.967,00</w:t>
      </w:r>
      <w:r w:rsidRPr="00E57551">
        <w:rPr>
          <w:rFonts w:asciiTheme="minorBidi" w:hAnsiTheme="minorBidi" w:cstheme="minorBidi"/>
          <w:sz w:val="22"/>
          <w:szCs w:val="22"/>
        </w:rPr>
        <w:t xml:space="preserve"> kuna. 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 Višak prihoda  </w:t>
      </w:r>
      <w:r w:rsidR="00AC3321">
        <w:rPr>
          <w:rFonts w:asciiTheme="minorBidi" w:hAnsiTheme="minorBidi" w:cstheme="minorBidi"/>
          <w:sz w:val="22"/>
          <w:szCs w:val="22"/>
        </w:rPr>
        <w:t>2024.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 godine iznosi </w:t>
      </w:r>
      <w:r w:rsidR="00377B72">
        <w:rPr>
          <w:rFonts w:asciiTheme="minorBidi" w:hAnsiTheme="minorBidi" w:cstheme="minorBidi"/>
          <w:sz w:val="22"/>
          <w:szCs w:val="22"/>
        </w:rPr>
        <w:t>255.191,55</w:t>
      </w:r>
      <w:r w:rsidR="00E902E3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E902E3" w:rsidRPr="00E57551">
        <w:rPr>
          <w:rFonts w:asciiTheme="minorBidi" w:hAnsiTheme="minorBidi" w:cstheme="minorBidi"/>
          <w:sz w:val="22"/>
          <w:szCs w:val="22"/>
        </w:rPr>
        <w:t>.</w:t>
      </w:r>
    </w:p>
    <w:p w14:paraId="57A3E4C7" w14:textId="1655292D" w:rsidR="00377B72" w:rsidRDefault="00377B72" w:rsidP="00E902E3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Manjak prihoda od financijske imovine iznosi 18.161,84 €</w:t>
      </w:r>
    </w:p>
    <w:p w14:paraId="4BE5BD98" w14:textId="12C9E6A8" w:rsidR="005F2F3A" w:rsidRPr="00E57551" w:rsidRDefault="00E902E3" w:rsidP="00E902E3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Preneseni </w:t>
      </w:r>
      <w:r w:rsidR="00377B72">
        <w:rPr>
          <w:rFonts w:asciiTheme="minorBidi" w:hAnsiTheme="minorBidi" w:cstheme="minorBidi"/>
          <w:sz w:val="22"/>
          <w:szCs w:val="22"/>
        </w:rPr>
        <w:t xml:space="preserve">višak </w:t>
      </w:r>
      <w:r w:rsidRPr="00E57551">
        <w:rPr>
          <w:rFonts w:asciiTheme="minorBidi" w:hAnsiTheme="minorBidi" w:cstheme="minorBidi"/>
          <w:sz w:val="22"/>
          <w:szCs w:val="22"/>
        </w:rPr>
        <w:t xml:space="preserve">prihoda iz prethodnih godina iznosi </w:t>
      </w:r>
      <w:r w:rsidR="00377B72">
        <w:rPr>
          <w:rFonts w:asciiTheme="minorBidi" w:hAnsiTheme="minorBidi" w:cstheme="minorBidi"/>
          <w:sz w:val="22"/>
          <w:szCs w:val="22"/>
        </w:rPr>
        <w:t>10.918,96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, što nakon prebijanja   viška sa manjkom , </w:t>
      </w:r>
      <w:r w:rsidR="006D62BB" w:rsidRPr="00E57551">
        <w:rPr>
          <w:rFonts w:asciiTheme="minorBidi" w:hAnsiTheme="minorBidi" w:cstheme="minorBidi"/>
          <w:sz w:val="22"/>
          <w:szCs w:val="22"/>
        </w:rPr>
        <w:t xml:space="preserve">višak </w:t>
      </w:r>
      <w:r w:rsidRPr="00E57551">
        <w:rPr>
          <w:rFonts w:asciiTheme="minorBidi" w:hAnsiTheme="minorBidi" w:cstheme="minorBidi"/>
          <w:sz w:val="22"/>
          <w:szCs w:val="22"/>
        </w:rPr>
        <w:t xml:space="preserve"> prihoda na dan 31.12.</w:t>
      </w:r>
      <w:r w:rsidR="00AC3321">
        <w:rPr>
          <w:rFonts w:asciiTheme="minorBidi" w:hAnsiTheme="minorBidi" w:cstheme="minorBidi"/>
          <w:sz w:val="22"/>
          <w:szCs w:val="22"/>
        </w:rPr>
        <w:t>2024.</w:t>
      </w:r>
      <w:r w:rsidRPr="00E57551">
        <w:rPr>
          <w:rFonts w:asciiTheme="minorBidi" w:hAnsiTheme="minorBidi" w:cstheme="minorBidi"/>
          <w:sz w:val="22"/>
          <w:szCs w:val="22"/>
        </w:rPr>
        <w:t xml:space="preserve"> godine iznosi </w:t>
      </w:r>
      <w:r w:rsidR="00377B72">
        <w:rPr>
          <w:rFonts w:asciiTheme="minorBidi" w:hAnsiTheme="minorBidi" w:cstheme="minorBidi"/>
          <w:sz w:val="22"/>
          <w:szCs w:val="22"/>
        </w:rPr>
        <w:t xml:space="preserve">247.948,67 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. </w:t>
      </w:r>
    </w:p>
    <w:p w14:paraId="7A2123F1" w14:textId="4C04970F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47A3F067" w14:textId="774A888A" w:rsidR="007936FD" w:rsidRPr="00E57551" w:rsidRDefault="007936FD" w:rsidP="006B7889">
      <w:pPr>
        <w:tabs>
          <w:tab w:val="left" w:pos="1701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646CC757" w14:textId="3746FC7C" w:rsidR="005F2F3A" w:rsidRPr="00E57551" w:rsidRDefault="00323838" w:rsidP="006B7889">
      <w:pPr>
        <w:pStyle w:val="Odlomakpopisa"/>
        <w:numPr>
          <w:ilvl w:val="0"/>
          <w:numId w:val="9"/>
        </w:numPr>
        <w:tabs>
          <w:tab w:val="left" w:pos="1701"/>
        </w:tabs>
        <w:jc w:val="both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Posebni dio </w:t>
      </w:r>
    </w:p>
    <w:p w14:paraId="3C2838EF" w14:textId="77777777" w:rsidR="005F2F3A" w:rsidRPr="00E57551" w:rsidRDefault="005F2F3A" w:rsidP="006B7889">
      <w:pPr>
        <w:tabs>
          <w:tab w:val="left" w:pos="1701"/>
        </w:tabs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76B4D7C4" w14:textId="1A8D4184" w:rsidR="00006EF7" w:rsidRPr="00E57551" w:rsidRDefault="005F2F3A" w:rsidP="00E57551">
      <w:pPr>
        <w:tabs>
          <w:tab w:val="left" w:pos="1701"/>
        </w:tabs>
        <w:jc w:val="both"/>
        <w:rPr>
          <w:rFonts w:asciiTheme="minorBidi" w:hAnsiTheme="minorBidi" w:cstheme="minorBidi"/>
          <w:color w:val="000000"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        </w:t>
      </w:r>
      <w:r w:rsidR="00006EF7" w:rsidRPr="00E57551">
        <w:rPr>
          <w:rFonts w:asciiTheme="minorBidi" w:hAnsiTheme="minorBidi" w:cstheme="minorBidi"/>
          <w:color w:val="000000"/>
          <w:sz w:val="22"/>
          <w:szCs w:val="22"/>
        </w:rPr>
        <w:t>Posebni dio Proračuna sadrži (tablica u privitku):</w:t>
      </w:r>
    </w:p>
    <w:p w14:paraId="12C67DDB" w14:textId="77777777" w:rsidR="00006EF7" w:rsidRPr="00E57551" w:rsidRDefault="00006EF7" w:rsidP="006B7889">
      <w:pPr>
        <w:tabs>
          <w:tab w:val="left" w:pos="1701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2"/>
          <w:szCs w:val="22"/>
        </w:rPr>
      </w:pPr>
      <w:r w:rsidRPr="00E57551">
        <w:rPr>
          <w:rFonts w:asciiTheme="minorBidi" w:hAnsiTheme="minorBidi" w:cstheme="minorBidi"/>
          <w:color w:val="000000"/>
          <w:sz w:val="22"/>
          <w:szCs w:val="22"/>
        </w:rPr>
        <w:t>- izvršenje po organizacijskoj klasifikaciji,</w:t>
      </w:r>
    </w:p>
    <w:p w14:paraId="63D6F394" w14:textId="77777777" w:rsidR="00006EF7" w:rsidRPr="00E57551" w:rsidRDefault="00006EF7" w:rsidP="006B7889">
      <w:pPr>
        <w:tabs>
          <w:tab w:val="left" w:pos="1701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2"/>
          <w:szCs w:val="22"/>
        </w:rPr>
      </w:pPr>
      <w:r w:rsidRPr="00E57551">
        <w:rPr>
          <w:rFonts w:asciiTheme="minorBidi" w:hAnsiTheme="minorBidi" w:cstheme="minorBidi"/>
          <w:color w:val="000000"/>
          <w:sz w:val="22"/>
          <w:szCs w:val="22"/>
        </w:rPr>
        <w:t>- izvršenje po ekonomskoj klasifikaciji,</w:t>
      </w:r>
    </w:p>
    <w:p w14:paraId="484B575F" w14:textId="77777777" w:rsidR="00006EF7" w:rsidRPr="00E57551" w:rsidRDefault="00006EF7" w:rsidP="006B7889">
      <w:pPr>
        <w:tabs>
          <w:tab w:val="left" w:pos="1701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2"/>
          <w:szCs w:val="22"/>
        </w:rPr>
      </w:pPr>
      <w:r w:rsidRPr="00E57551">
        <w:rPr>
          <w:rFonts w:asciiTheme="minorBidi" w:hAnsiTheme="minorBidi" w:cstheme="minorBidi"/>
          <w:color w:val="000000"/>
          <w:sz w:val="22"/>
          <w:szCs w:val="22"/>
        </w:rPr>
        <w:t>- izvršenje po programskoj klasifikaciji.</w:t>
      </w:r>
    </w:p>
    <w:p w14:paraId="0D63B2DA" w14:textId="0C9C9E3D" w:rsidR="00006EF7" w:rsidRPr="00E57551" w:rsidRDefault="00006EF7" w:rsidP="006B7889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Theme="minorBidi" w:hAnsiTheme="minorBidi" w:cstheme="minorBidi"/>
          <w:bCs/>
          <w:sz w:val="22"/>
          <w:szCs w:val="22"/>
        </w:rPr>
      </w:pPr>
      <w:r w:rsidRPr="00E57551">
        <w:rPr>
          <w:rFonts w:asciiTheme="minorBidi" w:hAnsiTheme="minorBidi" w:cstheme="minorBidi"/>
          <w:bCs/>
          <w:sz w:val="22"/>
          <w:szCs w:val="22"/>
        </w:rPr>
        <w:t>U Posebnom dijelu proračuna, rashodi i izdaci raspoređeni su po programima odnosno njihovim sastavnim dijelovima (aktivnostima, tekućim i kapitalnim projektima). U okviru programa, projekata i aktivnosti, rashodi i izdaci su iskazani prema organizacijskoj, programskoj, ekonomskoj, funkcijskoj klasifikaciji i izvorima financiranja sukladno Pravilniku o proračunskim klasifikacijama (“Narodne novine” broj 26/10.</w:t>
      </w:r>
      <w:r w:rsidR="00C8183D" w:rsidRPr="00E57551">
        <w:rPr>
          <w:rFonts w:asciiTheme="minorBidi" w:hAnsiTheme="minorBidi" w:cstheme="minorBidi"/>
          <w:bCs/>
          <w:sz w:val="22"/>
          <w:szCs w:val="22"/>
        </w:rPr>
        <w:t>,</w:t>
      </w:r>
      <w:r w:rsidRPr="00E57551">
        <w:rPr>
          <w:rFonts w:asciiTheme="minorBidi" w:hAnsiTheme="minorBidi" w:cstheme="minorBidi"/>
          <w:bCs/>
          <w:sz w:val="22"/>
          <w:szCs w:val="22"/>
        </w:rPr>
        <w:t xml:space="preserve"> 120/13</w:t>
      </w:r>
      <w:r w:rsidR="00C8183D" w:rsidRPr="00E57551">
        <w:rPr>
          <w:rFonts w:asciiTheme="minorBidi" w:hAnsiTheme="minorBidi" w:cstheme="minorBidi"/>
          <w:bCs/>
          <w:sz w:val="22"/>
          <w:szCs w:val="22"/>
        </w:rPr>
        <w:t xml:space="preserve"> i 01/20</w:t>
      </w:r>
      <w:r w:rsidRPr="00E57551">
        <w:rPr>
          <w:rFonts w:asciiTheme="minorBidi" w:hAnsiTheme="minorBidi" w:cstheme="minorBidi"/>
          <w:bCs/>
          <w:sz w:val="22"/>
          <w:szCs w:val="22"/>
        </w:rPr>
        <w:t>).</w:t>
      </w:r>
    </w:p>
    <w:p w14:paraId="24CDBBC4" w14:textId="77777777" w:rsidR="00C83336" w:rsidRPr="00E57551" w:rsidRDefault="00C83336" w:rsidP="006B7889">
      <w:pPr>
        <w:tabs>
          <w:tab w:val="left" w:pos="1701"/>
          <w:tab w:val="left" w:pos="4678"/>
        </w:tabs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2"/>
          <w:szCs w:val="22"/>
        </w:rPr>
      </w:pPr>
    </w:p>
    <w:p w14:paraId="1687EF6C" w14:textId="65A27775" w:rsidR="00006EF7" w:rsidRPr="00E57551" w:rsidRDefault="00006EF7" w:rsidP="006B7889">
      <w:pPr>
        <w:tabs>
          <w:tab w:val="left" w:pos="1701"/>
          <w:tab w:val="left" w:pos="4678"/>
        </w:tabs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Izvršenje rashoda i izdataka po organizacijskoj klasifikaciji:</w:t>
      </w:r>
    </w:p>
    <w:tbl>
      <w:tblPr>
        <w:tblW w:w="150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"/>
        <w:gridCol w:w="253"/>
        <w:gridCol w:w="9358"/>
        <w:gridCol w:w="284"/>
        <w:gridCol w:w="849"/>
        <w:gridCol w:w="4279"/>
      </w:tblGrid>
      <w:tr w:rsidR="006C658E" w14:paraId="179CB57B" w14:textId="77777777" w:rsidTr="006C658E">
        <w:trPr>
          <w:gridAfter w:val="1"/>
          <w:wAfter w:w="4279" w:type="dxa"/>
        </w:trPr>
        <w:tc>
          <w:tcPr>
            <w:tcW w:w="281" w:type="dxa"/>
            <w:gridSpan w:val="3"/>
          </w:tcPr>
          <w:p w14:paraId="2DE8EC00" w14:textId="77777777" w:rsidR="006C658E" w:rsidRPr="00A41173" w:rsidRDefault="006C658E" w:rsidP="00CC5586">
            <w:pPr>
              <w:pStyle w:val="EmptyLayoutCell"/>
              <w:rPr>
                <w:lang w:val="hr-HR"/>
              </w:rPr>
            </w:pPr>
          </w:p>
        </w:tc>
        <w:tc>
          <w:tcPr>
            <w:tcW w:w="1049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36"/>
              <w:gridCol w:w="3621"/>
              <w:gridCol w:w="1131"/>
              <w:gridCol w:w="1131"/>
              <w:gridCol w:w="1412"/>
              <w:gridCol w:w="1134"/>
            </w:tblGrid>
            <w:tr w:rsidR="006C658E" w14:paraId="465AD238" w14:textId="77777777" w:rsidTr="006C658E">
              <w:trPr>
                <w:trHeight w:val="600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B27E9C" w14:textId="77777777" w:rsidR="006C658E" w:rsidRDefault="006C658E" w:rsidP="00CC5586">
                  <w:pPr>
                    <w:jc w:val="center"/>
                  </w:pPr>
                </w:p>
                <w:p w14:paraId="69B012DE" w14:textId="77777777" w:rsidR="006C658E" w:rsidRDefault="006C658E" w:rsidP="00CC558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Pozicija</w:t>
                  </w:r>
                </w:p>
                <w:p w14:paraId="22D0B394" w14:textId="77777777" w:rsidR="006C658E" w:rsidRDefault="006C658E" w:rsidP="00CC5586"/>
              </w:tc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8601F1" w14:textId="77777777" w:rsidR="006C658E" w:rsidRDefault="006C658E" w:rsidP="00CC5586">
                  <w:pPr>
                    <w:jc w:val="center"/>
                  </w:pPr>
                </w:p>
                <w:p w14:paraId="1F0557D7" w14:textId="77777777" w:rsidR="006C658E" w:rsidRDefault="006C658E" w:rsidP="00CC558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Opis</w:t>
                  </w:r>
                </w:p>
                <w:p w14:paraId="2B078C0D" w14:textId="77777777" w:rsidR="006C658E" w:rsidRDefault="006C658E" w:rsidP="00CC5586"/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94AA5C" w14:textId="77777777" w:rsidR="006C658E" w:rsidRDefault="006C658E" w:rsidP="00CC558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Izvorni plan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>ili rebalans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>2024.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586AE1" w14:textId="77777777" w:rsidR="006C658E" w:rsidRDefault="006C658E" w:rsidP="00CC558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plan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>2024.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09234F" w14:textId="77777777" w:rsidR="006C658E" w:rsidRDefault="006C658E" w:rsidP="00CC558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Izvršenje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>1 - 12/2024.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9C8B5B" w14:textId="77777777" w:rsidR="006C658E" w:rsidRDefault="006C658E" w:rsidP="00CC558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Index %</w:t>
                  </w:r>
                </w:p>
                <w:p w14:paraId="2D9AECFD" w14:textId="77777777" w:rsidR="006C658E" w:rsidRDefault="006C658E" w:rsidP="00CC558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5/4</w:t>
                  </w:r>
                </w:p>
                <w:p w14:paraId="2B8271F7" w14:textId="77777777" w:rsidR="006C658E" w:rsidRDefault="006C658E" w:rsidP="00CC5586"/>
              </w:tc>
            </w:tr>
            <w:tr w:rsidR="006C658E" w14:paraId="0DE1F161" w14:textId="77777777" w:rsidTr="006C658E">
              <w:trPr>
                <w:trHeight w:val="146"/>
              </w:trPr>
              <w:tc>
                <w:tcPr>
                  <w:tcW w:w="16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3F7EBE" w14:textId="77777777" w:rsidR="006C658E" w:rsidRDefault="006C658E" w:rsidP="00CC558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36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EE150B" w14:textId="77777777" w:rsidR="006C658E" w:rsidRDefault="006C658E" w:rsidP="00CC558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AA0E8E" w14:textId="77777777" w:rsidR="006C658E" w:rsidRDefault="006C658E" w:rsidP="00CC558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FD22F9" w14:textId="77777777" w:rsidR="006C658E" w:rsidRDefault="006C658E" w:rsidP="00CC558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4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336593" w14:textId="77777777" w:rsidR="006C658E" w:rsidRDefault="006C658E" w:rsidP="00CC558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CC9E4E" w14:textId="77777777" w:rsidR="006C658E" w:rsidRDefault="006C658E" w:rsidP="00CC558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  <w:tr w:rsidR="006C658E" w14:paraId="1B26DC24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F5BDF4" w14:textId="77777777" w:rsidR="006C658E" w:rsidRDefault="006C658E" w:rsidP="00CC558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001</w:t>
                  </w:r>
                </w:p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84F776" w14:textId="77777777" w:rsidR="006C658E" w:rsidRDefault="006C658E" w:rsidP="00CC558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 I URED NAČELNIKA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1617B9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120,728.00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98F458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120,728.00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E294A1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112,562.18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6CDB52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93.24</w:t>
                  </w:r>
                </w:p>
              </w:tc>
            </w:tr>
            <w:tr w:rsidR="006C658E" w14:paraId="664D2ED1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D81497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GLAVA 00101</w:t>
                  </w:r>
                </w:p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9AB195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OPĆINSKO VIJEĆE I IZVRŠNA TIJELA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9B7AF7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120,728.00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C94DC3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120,728.00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B931BD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112,562.18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B62244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93.24</w:t>
                  </w:r>
                </w:p>
              </w:tc>
            </w:tr>
            <w:tr w:rsidR="006C658E" w14:paraId="21504664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09F6E5" w14:textId="77777777" w:rsidR="006C658E" w:rsidRDefault="006C658E" w:rsidP="00CC558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002</w:t>
                  </w:r>
                </w:p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5194DF" w14:textId="77777777" w:rsidR="006C658E" w:rsidRDefault="006C658E" w:rsidP="00CC558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C8F524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1,983,239.00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7166E0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1,983,239.00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84A8DE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1,314,490.58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87CEEB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4F327A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66.28</w:t>
                  </w:r>
                </w:p>
              </w:tc>
            </w:tr>
            <w:tr w:rsidR="006C658E" w14:paraId="4B5CE479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A93C87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GLAVA 00201</w:t>
                  </w:r>
                </w:p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83C47C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15A0C9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251,939.00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C633C3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251,939.00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BC7352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225,574.51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A0BC19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89.54</w:t>
                  </w:r>
                </w:p>
              </w:tc>
            </w:tr>
            <w:tr w:rsidR="006C658E" w14:paraId="32D5BB3A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B5C42F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GLAVA 00202</w:t>
                  </w:r>
                </w:p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340AD3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VATROGASTVO I CIVILNA ZAŠTITA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9032FF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33,900.00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011B29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33,900.00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7BA20D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32,008.57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04A25E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94.42</w:t>
                  </w:r>
                </w:p>
              </w:tc>
            </w:tr>
            <w:tr w:rsidR="006C658E" w14:paraId="3F3ECBC6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7C7A0F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GLAVA 00203</w:t>
                  </w:r>
                </w:p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63710E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GOSPODARSTVO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F51D99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104,700.00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7D4590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104,700.00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E243A9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76,394.20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4A7387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72.96</w:t>
                  </w:r>
                </w:p>
              </w:tc>
            </w:tr>
            <w:tr w:rsidR="006C658E" w14:paraId="08C8BA7B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1C3A94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GLAVA 00204</w:t>
                  </w:r>
                </w:p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001CD4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KOMUNALNA INFRASTRUKTURA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5EBB6C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224,200.00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48DFE0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224,200.00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C14C59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202,310.46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9AC01B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90.24</w:t>
                  </w:r>
                </w:p>
              </w:tc>
            </w:tr>
            <w:tr w:rsidR="006C658E" w14:paraId="7022670C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A6BF07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GLAVA 00205</w:t>
                  </w:r>
                </w:p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FB27D0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334037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53,500.00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3335F4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53,500.00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A99F6B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44,537.09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55942D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83.25</w:t>
                  </w:r>
                </w:p>
              </w:tc>
            </w:tr>
            <w:tr w:rsidR="006C658E" w14:paraId="33AF5390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D83C5B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GLAVA 00206</w:t>
                  </w:r>
                </w:p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9058C8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PROGRAMSKA DJELATNOST KULTURE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AAD5E2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16,000.00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DC283A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16,000.00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000CEB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14,597.33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FC50A9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91.23</w:t>
                  </w:r>
                </w:p>
              </w:tc>
            </w:tr>
            <w:tr w:rsidR="006C658E" w14:paraId="4575026A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2591ED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GLAVA 00207</w:t>
                  </w:r>
                </w:p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5C3068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PROGRAMSKA DJELATNOST SPORTA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B9AA32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16,000.00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C324A4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16,000.00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6197AD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16,500.00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047123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103.13</w:t>
                  </w:r>
                </w:p>
              </w:tc>
            </w:tr>
            <w:tr w:rsidR="006C658E" w14:paraId="0651A0D0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EA66EA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GLAVA 00208</w:t>
                  </w:r>
                </w:p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7AEE82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PROGRAMSKA DJELATNOST SOCIJALNE SKRBI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1CC05A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39,300.00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0C0F57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39,300.00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B563DC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21,699.42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C4ADF0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55.21</w:t>
                  </w:r>
                </w:p>
              </w:tc>
            </w:tr>
            <w:tr w:rsidR="006C658E" w14:paraId="24133371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931020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GLAVA 00209</w:t>
                  </w:r>
                </w:p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DE56D2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PROGRAMSKA DJELATNOST ZDRAVSTVO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B57CCC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10,200.00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817506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10,200.00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735BFE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6,308.04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9CFFEE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61.84</w:t>
                  </w:r>
                </w:p>
              </w:tc>
            </w:tr>
            <w:tr w:rsidR="006C658E" w14:paraId="340E9744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A931B2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    GLAVA 00211</w:t>
                  </w:r>
                </w:p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E4439E" w14:textId="77777777" w:rsidR="006C658E" w:rsidRDefault="006C658E" w:rsidP="00CC558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02E8F4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1,233,500.00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AFA957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1,233,500.00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003A22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674,560.96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C307C9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54.69</w:t>
                  </w:r>
                </w:p>
              </w:tc>
            </w:tr>
            <w:tr w:rsidR="006C658E" w14:paraId="2AD755FF" w14:textId="77777777" w:rsidTr="006C658E">
              <w:trPr>
                <w:trHeight w:val="203"/>
              </w:trPr>
              <w:tc>
                <w:tcPr>
                  <w:tcW w:w="1636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CDDF40" w14:textId="77777777" w:rsidR="006C658E" w:rsidRDefault="006C658E" w:rsidP="00CC5586"/>
              </w:tc>
              <w:tc>
                <w:tcPr>
                  <w:tcW w:w="362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FA6208" w14:textId="77777777" w:rsidR="006C658E" w:rsidRDefault="006C658E" w:rsidP="00CC558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UKUPNO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8FA731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2,103,967.00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0DFE48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2,103,967.00</w:t>
                  </w:r>
                </w:p>
              </w:tc>
              <w:tc>
                <w:tcPr>
                  <w:tcW w:w="1412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E0F72E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1,427,052.76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0C4DE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77968B" w14:textId="77777777" w:rsidR="006C658E" w:rsidRDefault="006C658E" w:rsidP="00CC558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67.83</w:t>
                  </w:r>
                </w:p>
              </w:tc>
            </w:tr>
          </w:tbl>
          <w:p w14:paraId="220AE916" w14:textId="77777777" w:rsidR="006C658E" w:rsidRDefault="006C658E" w:rsidP="00CC5586"/>
        </w:tc>
      </w:tr>
      <w:tr w:rsidR="00B70E3C" w:rsidRPr="00E57551" w14:paraId="358E8175" w14:textId="77777777" w:rsidTr="006C658E">
        <w:trPr>
          <w:gridAfter w:val="2"/>
          <w:wAfter w:w="5128" w:type="dxa"/>
        </w:trPr>
        <w:tc>
          <w:tcPr>
            <w:tcW w:w="20" w:type="dxa"/>
          </w:tcPr>
          <w:p w14:paraId="7A631CBD" w14:textId="77777777" w:rsidR="00B70E3C" w:rsidRPr="00E57551" w:rsidRDefault="00B70E3C" w:rsidP="0035455C">
            <w:pPr>
              <w:pStyle w:val="EmptyLayoutCell"/>
              <w:rPr>
                <w:sz w:val="22"/>
                <w:szCs w:val="22"/>
                <w:lang w:val="hr-HR"/>
              </w:rPr>
            </w:pPr>
          </w:p>
        </w:tc>
        <w:tc>
          <w:tcPr>
            <w:tcW w:w="9903" w:type="dxa"/>
            <w:gridSpan w:val="4"/>
          </w:tcPr>
          <w:p w14:paraId="55082C0B" w14:textId="77777777" w:rsidR="00B70E3C" w:rsidRPr="00E57551" w:rsidRDefault="00B70E3C" w:rsidP="0035455C">
            <w:pPr>
              <w:rPr>
                <w:sz w:val="22"/>
                <w:szCs w:val="22"/>
              </w:rPr>
            </w:pPr>
          </w:p>
        </w:tc>
      </w:tr>
      <w:tr w:rsidR="006C658E" w14:paraId="78407E86" w14:textId="77777777" w:rsidTr="006C658E">
        <w:tc>
          <w:tcPr>
            <w:tcW w:w="28" w:type="dxa"/>
            <w:gridSpan w:val="2"/>
          </w:tcPr>
          <w:p w14:paraId="5BB1E010" w14:textId="77777777" w:rsidR="006C658E" w:rsidRDefault="006C658E" w:rsidP="00CC5586">
            <w:pPr>
              <w:pStyle w:val="EmptyLayoutCell"/>
            </w:pPr>
          </w:p>
        </w:tc>
        <w:tc>
          <w:tcPr>
            <w:tcW w:w="15023" w:type="dxa"/>
            <w:gridSpan w:val="5"/>
          </w:tcPr>
          <w:p w14:paraId="310A6E91" w14:textId="77777777" w:rsidR="006C658E" w:rsidRDefault="006C658E" w:rsidP="00CC5586"/>
        </w:tc>
      </w:tr>
      <w:tr w:rsidR="007735BA" w:rsidRPr="00E57551" w14:paraId="7C6D39E5" w14:textId="77777777" w:rsidTr="006C658E">
        <w:trPr>
          <w:gridAfter w:val="3"/>
          <w:wAfter w:w="5412" w:type="dxa"/>
        </w:trPr>
        <w:tc>
          <w:tcPr>
            <w:tcW w:w="9639" w:type="dxa"/>
            <w:gridSpan w:val="4"/>
          </w:tcPr>
          <w:p w14:paraId="02AE8692" w14:textId="77777777" w:rsidR="007735BA" w:rsidRPr="00E57551" w:rsidRDefault="007735BA" w:rsidP="007B491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85E89" w:rsidRPr="00E57551" w14:paraId="17B637AF" w14:textId="77777777" w:rsidTr="006C658E">
        <w:trPr>
          <w:gridAfter w:val="3"/>
          <w:wAfter w:w="5412" w:type="dxa"/>
        </w:trPr>
        <w:tc>
          <w:tcPr>
            <w:tcW w:w="9639" w:type="dxa"/>
            <w:gridSpan w:val="4"/>
          </w:tcPr>
          <w:p w14:paraId="17F11B6F" w14:textId="77777777" w:rsidR="00C85E89" w:rsidRPr="00E57551" w:rsidRDefault="00C85E89" w:rsidP="00EC0CB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45CD35E" w14:textId="77777777" w:rsidR="00006EF7" w:rsidRPr="00E57551" w:rsidRDefault="00006EF7" w:rsidP="00AC422D">
      <w:pPr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0825AAFF" w14:textId="5B5B4400" w:rsidR="00006EF7" w:rsidRPr="00E57551" w:rsidRDefault="00006EF7" w:rsidP="00AC422D">
      <w:pPr>
        <w:jc w:val="both"/>
        <w:rPr>
          <w:rFonts w:asciiTheme="minorBidi" w:hAnsiTheme="minorBidi" w:cstheme="minorBidi"/>
          <w:b/>
          <w:sz w:val="22"/>
          <w:szCs w:val="22"/>
        </w:rPr>
      </w:pPr>
      <w:r w:rsidRPr="00E57551">
        <w:rPr>
          <w:rFonts w:asciiTheme="minorBidi" w:hAnsiTheme="minorBidi" w:cstheme="minorBidi"/>
          <w:b/>
          <w:sz w:val="22"/>
          <w:szCs w:val="22"/>
        </w:rPr>
        <w:t xml:space="preserve">Izvršenje po programima i aktivnostima:  </w:t>
      </w:r>
    </w:p>
    <w:p w14:paraId="574CAA9C" w14:textId="77777777" w:rsidR="00CE6312" w:rsidRPr="00E57551" w:rsidRDefault="00CE6312" w:rsidP="00AC422D">
      <w:pPr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281DB70E" w14:textId="4E284CF7" w:rsidR="00006EF7" w:rsidRPr="00E57551" w:rsidRDefault="00006EF7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</w:t>
      </w:r>
      <w:r w:rsidR="00E32250" w:rsidRPr="00E57551">
        <w:rPr>
          <w:rFonts w:asciiTheme="minorBidi" w:hAnsiTheme="minorBidi" w:cstheme="minorBidi"/>
          <w:b/>
          <w:bCs/>
          <w:sz w:val="22"/>
          <w:szCs w:val="22"/>
        </w:rPr>
        <w:t>GLAVA 00101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 </w:t>
      </w:r>
      <w:r w:rsidR="00E32250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OPĆINSKO VIJEĆE I IZVRŠNA TIJELA </w:t>
      </w:r>
    </w:p>
    <w:p w14:paraId="7B1D7452" w14:textId="77777777" w:rsidR="00E32250" w:rsidRPr="00E57551" w:rsidRDefault="00E32250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7045354" w14:textId="5695375A" w:rsidR="00006EF7" w:rsidRPr="00E57551" w:rsidRDefault="0008491C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A100101 Predstavnička i izvršna tijela</w:t>
      </w:r>
      <w:r w:rsidRPr="00E57551">
        <w:rPr>
          <w:rFonts w:asciiTheme="minorBidi" w:hAnsiTheme="minorBidi" w:cstheme="minorBidi"/>
          <w:sz w:val="22"/>
          <w:szCs w:val="22"/>
        </w:rPr>
        <w:t xml:space="preserve">   ostvareno </w:t>
      </w:r>
      <w:r w:rsidR="006C658E">
        <w:rPr>
          <w:rFonts w:asciiTheme="minorBidi" w:hAnsiTheme="minorBidi" w:cstheme="minorBidi"/>
          <w:sz w:val="22"/>
          <w:szCs w:val="22"/>
        </w:rPr>
        <w:t>60.219,10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i to za</w:t>
      </w:r>
      <w:r w:rsidRPr="00E57551">
        <w:rPr>
          <w:rFonts w:asciiTheme="minorBidi" w:hAnsiTheme="minorBidi" w:cstheme="minorBidi"/>
          <w:sz w:val="22"/>
          <w:szCs w:val="22"/>
        </w:rPr>
        <w:t>:</w:t>
      </w:r>
    </w:p>
    <w:p w14:paraId="7584C4EF" w14:textId="5FACBF45" w:rsidR="007735BA" w:rsidRDefault="007735BA" w:rsidP="006C658E">
      <w:pPr>
        <w:ind w:right="395"/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Usluge promidžbe i informiranja (tisak, radio, elektronski mediji, TV) </w:t>
      </w:r>
      <w:r w:rsidR="006C658E">
        <w:rPr>
          <w:rFonts w:asciiTheme="minorBidi" w:hAnsiTheme="minorBidi" w:cstheme="minorBidi"/>
          <w:sz w:val="22"/>
          <w:szCs w:val="22"/>
        </w:rPr>
        <w:t>27.714,24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,</w:t>
      </w:r>
      <w:r w:rsidR="001C7D99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6C658E">
        <w:rPr>
          <w:rFonts w:asciiTheme="minorBidi" w:hAnsiTheme="minorBidi" w:cstheme="minorBidi"/>
          <w:sz w:val="22"/>
          <w:szCs w:val="22"/>
        </w:rPr>
        <w:t>intelektualne usluge 4.375,00 €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6C658E">
        <w:rPr>
          <w:rFonts w:asciiTheme="minorBidi" w:hAnsiTheme="minorBidi" w:cstheme="minorBidi"/>
          <w:sz w:val="22"/>
          <w:szCs w:val="22"/>
        </w:rPr>
        <w:t>.</w:t>
      </w:r>
      <w:r w:rsidRPr="00E57551">
        <w:rPr>
          <w:rFonts w:asciiTheme="minorBidi" w:hAnsiTheme="minorBidi" w:cstheme="minorBidi"/>
          <w:sz w:val="22"/>
          <w:szCs w:val="22"/>
        </w:rPr>
        <w:t xml:space="preserve">za rad vijećnika i drugih radnih tijela </w:t>
      </w:r>
      <w:r w:rsidR="006C658E">
        <w:rPr>
          <w:rFonts w:asciiTheme="minorBidi" w:hAnsiTheme="minorBidi" w:cstheme="minorBidi"/>
          <w:sz w:val="22"/>
          <w:szCs w:val="22"/>
        </w:rPr>
        <w:t>1.442,99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 , reprezentacija (dan opći</w:t>
      </w:r>
      <w:r w:rsidR="006C658E">
        <w:rPr>
          <w:rFonts w:asciiTheme="minorBidi" w:hAnsiTheme="minorBidi" w:cstheme="minorBidi"/>
          <w:sz w:val="22"/>
          <w:szCs w:val="22"/>
        </w:rPr>
        <w:t xml:space="preserve">ne 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i božićni domjenak) </w:t>
      </w:r>
      <w:r w:rsidR="006C658E">
        <w:rPr>
          <w:rFonts w:asciiTheme="minorBidi" w:hAnsiTheme="minorBidi" w:cstheme="minorBidi"/>
          <w:sz w:val="22"/>
          <w:szCs w:val="22"/>
        </w:rPr>
        <w:t>4430,90</w:t>
      </w:r>
      <w:r w:rsidR="001C7D99" w:rsidRPr="00E57551">
        <w:rPr>
          <w:rFonts w:asciiTheme="minorBidi" w:hAnsiTheme="minorBidi" w:cstheme="minorBidi"/>
          <w:sz w:val="22"/>
          <w:szCs w:val="22"/>
        </w:rPr>
        <w:t>7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 ,</w:t>
      </w:r>
      <w:r w:rsidR="006C658E">
        <w:rPr>
          <w:rFonts w:asciiTheme="minorBidi" w:hAnsiTheme="minorBidi" w:cstheme="minorBidi"/>
          <w:sz w:val="22"/>
          <w:szCs w:val="22"/>
        </w:rPr>
        <w:t>članarine 840,80.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 te ostali  nespomenuti rashodi poslovanja</w:t>
      </w:r>
      <w:r w:rsidR="001C7D99" w:rsidRPr="00E57551">
        <w:rPr>
          <w:rFonts w:asciiTheme="minorBidi" w:hAnsiTheme="minorBidi" w:cstheme="minorBidi"/>
          <w:sz w:val="22"/>
          <w:szCs w:val="22"/>
        </w:rPr>
        <w:t>-3.878,05 €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 (trošak cvijeća, vijenaca , rokovnici , upaljači, kalendari, </w:t>
      </w:r>
      <w:r w:rsidR="008426F0" w:rsidRPr="00E57551">
        <w:rPr>
          <w:rFonts w:asciiTheme="minorBidi" w:hAnsiTheme="minorBidi" w:cstheme="minorBidi"/>
          <w:sz w:val="22"/>
          <w:szCs w:val="22"/>
        </w:rPr>
        <w:t>uokvirivanje</w:t>
      </w:r>
      <w:r w:rsidR="00B74CF4" w:rsidRPr="00E57551">
        <w:rPr>
          <w:rFonts w:asciiTheme="minorBidi" w:hAnsiTheme="minorBidi" w:cstheme="minorBidi"/>
          <w:sz w:val="22"/>
          <w:szCs w:val="22"/>
        </w:rPr>
        <w:t xml:space="preserve"> slika i dr.)</w:t>
      </w:r>
      <w:r w:rsidR="001C7D99" w:rsidRPr="00E57551">
        <w:rPr>
          <w:rFonts w:asciiTheme="minorBidi" w:hAnsiTheme="minorBidi" w:cstheme="minorBidi"/>
          <w:sz w:val="22"/>
          <w:szCs w:val="22"/>
        </w:rPr>
        <w:t>,</w:t>
      </w:r>
      <w:r w:rsidR="006C658E">
        <w:rPr>
          <w:rFonts w:asciiTheme="minorBidi" w:hAnsiTheme="minorBidi" w:cstheme="minorBidi"/>
          <w:sz w:val="22"/>
          <w:szCs w:val="22"/>
        </w:rPr>
        <w:t>1.783,56</w:t>
      </w:r>
      <w:r w:rsidR="001C7D99" w:rsidRPr="00E57551">
        <w:rPr>
          <w:rFonts w:asciiTheme="minorBidi" w:hAnsiTheme="minorBidi" w:cstheme="minorBidi"/>
          <w:sz w:val="22"/>
          <w:szCs w:val="22"/>
        </w:rPr>
        <w:t xml:space="preserve"> otplata  kratkoročnog kredita – povrat poreza </w:t>
      </w:r>
      <w:r w:rsidR="008E441E">
        <w:rPr>
          <w:rFonts w:asciiTheme="minorBidi" w:hAnsiTheme="minorBidi" w:cstheme="minorBidi"/>
          <w:sz w:val="22"/>
          <w:szCs w:val="22"/>
        </w:rPr>
        <w:t>18.161,84</w:t>
      </w:r>
      <w:r w:rsidR="001C7D99" w:rsidRPr="00E57551">
        <w:rPr>
          <w:rFonts w:asciiTheme="minorBidi" w:hAnsiTheme="minorBidi" w:cstheme="minorBidi"/>
          <w:sz w:val="22"/>
          <w:szCs w:val="22"/>
        </w:rPr>
        <w:t xml:space="preserve"> €</w:t>
      </w:r>
      <w:r w:rsidR="008E441E">
        <w:rPr>
          <w:rFonts w:asciiTheme="minorBidi" w:hAnsiTheme="minorBidi" w:cstheme="minorBidi"/>
          <w:sz w:val="22"/>
          <w:szCs w:val="22"/>
        </w:rPr>
        <w:t>.</w:t>
      </w:r>
    </w:p>
    <w:p w14:paraId="0BDFA2C7" w14:textId="77777777" w:rsidR="008E441E" w:rsidRDefault="008E441E" w:rsidP="006C658E">
      <w:pPr>
        <w:ind w:right="395"/>
        <w:jc w:val="both"/>
        <w:rPr>
          <w:rFonts w:asciiTheme="minorBidi" w:hAnsiTheme="minorBidi" w:cstheme="minorBidi"/>
          <w:sz w:val="22"/>
          <w:szCs w:val="22"/>
        </w:rPr>
      </w:pPr>
    </w:p>
    <w:p w14:paraId="13855183" w14:textId="77777777" w:rsidR="008E441E" w:rsidRDefault="008E441E" w:rsidP="006C658E">
      <w:pPr>
        <w:ind w:right="395"/>
        <w:jc w:val="both"/>
        <w:rPr>
          <w:rFonts w:asciiTheme="minorBidi" w:hAnsiTheme="minorBidi" w:cstheme="minorBidi"/>
          <w:sz w:val="22"/>
          <w:szCs w:val="22"/>
        </w:rPr>
      </w:pPr>
    </w:p>
    <w:p w14:paraId="72BBFE36" w14:textId="77777777" w:rsidR="008E441E" w:rsidRDefault="008E441E" w:rsidP="006C658E">
      <w:pPr>
        <w:ind w:right="395"/>
        <w:jc w:val="both"/>
        <w:rPr>
          <w:rFonts w:asciiTheme="minorBidi" w:hAnsiTheme="minorBidi" w:cstheme="minorBidi"/>
          <w:sz w:val="22"/>
          <w:szCs w:val="22"/>
        </w:rPr>
      </w:pPr>
    </w:p>
    <w:p w14:paraId="726EF4EB" w14:textId="77777777" w:rsidR="008E441E" w:rsidRPr="00E57551" w:rsidRDefault="008E441E" w:rsidP="006C658E">
      <w:pPr>
        <w:ind w:right="395"/>
        <w:jc w:val="both"/>
        <w:rPr>
          <w:rFonts w:asciiTheme="minorBidi" w:hAnsiTheme="minorBidi" w:cstheme="minorBidi"/>
          <w:sz w:val="22"/>
          <w:szCs w:val="22"/>
        </w:rPr>
      </w:pPr>
    </w:p>
    <w:p w14:paraId="6BA45F65" w14:textId="77777777" w:rsidR="00BC7674" w:rsidRPr="00E57551" w:rsidRDefault="00BC7674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9BE1607" w14:textId="178A3BCD" w:rsidR="00322EE6" w:rsidRPr="00E57551" w:rsidRDefault="006E38E6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</w:t>
      </w:r>
      <w:r w:rsidR="00322EE6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A100102</w:t>
      </w:r>
      <w:r w:rsidR="00322EE6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322EE6" w:rsidRPr="00E57551">
        <w:rPr>
          <w:rFonts w:asciiTheme="minorBidi" w:hAnsiTheme="minorBidi" w:cstheme="minorBidi"/>
          <w:b/>
          <w:bCs/>
          <w:sz w:val="22"/>
          <w:szCs w:val="22"/>
        </w:rPr>
        <w:t>Izvršna tijela Općinski načelnik</w:t>
      </w:r>
      <w:r w:rsidR="00322EE6" w:rsidRPr="00E57551">
        <w:rPr>
          <w:rFonts w:asciiTheme="minorBidi" w:hAnsiTheme="minorBidi" w:cstheme="minorBidi"/>
          <w:sz w:val="22"/>
          <w:szCs w:val="22"/>
        </w:rPr>
        <w:t xml:space="preserve"> ostvarena je sa </w:t>
      </w:r>
      <w:r w:rsidR="008E441E">
        <w:rPr>
          <w:rFonts w:asciiTheme="minorBidi" w:hAnsiTheme="minorBidi" w:cstheme="minorBidi"/>
          <w:b/>
          <w:bCs/>
          <w:sz w:val="22"/>
          <w:szCs w:val="22"/>
        </w:rPr>
        <w:t>51.066.08</w:t>
      </w:r>
      <w:r w:rsidR="00B74CF4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B74CF4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i to za :</w:t>
      </w:r>
    </w:p>
    <w:p w14:paraId="745D3FB8" w14:textId="2CF252D7" w:rsidR="001A6FC8" w:rsidRPr="00E57551" w:rsidRDefault="00B74CF4" w:rsidP="008E441E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Plaća načelnika i zakonski doprinosi i porezi </w:t>
      </w:r>
      <w:r w:rsidR="008E441E">
        <w:rPr>
          <w:rFonts w:asciiTheme="minorBidi" w:hAnsiTheme="minorBidi" w:cstheme="minorBidi"/>
          <w:sz w:val="22"/>
          <w:szCs w:val="22"/>
        </w:rPr>
        <w:t>36.617,65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, gorivo za sl. auto </w:t>
      </w:r>
      <w:r w:rsidR="008E441E">
        <w:rPr>
          <w:rFonts w:asciiTheme="minorBidi" w:hAnsiTheme="minorBidi" w:cstheme="minorBidi"/>
          <w:sz w:val="22"/>
          <w:szCs w:val="22"/>
        </w:rPr>
        <w:t>2.491,53</w:t>
      </w:r>
      <w:r w:rsidR="00DF22FA" w:rsidRPr="00E57551">
        <w:rPr>
          <w:rFonts w:asciiTheme="minorBidi" w:hAnsiTheme="minorBidi" w:cstheme="minorBidi"/>
          <w:sz w:val="22"/>
          <w:szCs w:val="22"/>
        </w:rPr>
        <w:t xml:space="preserve"> €</w:t>
      </w:r>
      <w:r w:rsidRPr="00E57551">
        <w:rPr>
          <w:rFonts w:asciiTheme="minorBidi" w:hAnsiTheme="minorBidi" w:cstheme="minorBidi"/>
          <w:sz w:val="22"/>
          <w:szCs w:val="22"/>
        </w:rPr>
        <w:t xml:space="preserve"> održavanje prijevoznih sredstava </w:t>
      </w:r>
      <w:r w:rsidR="008E441E">
        <w:rPr>
          <w:rFonts w:asciiTheme="minorBidi" w:hAnsiTheme="minorBidi" w:cstheme="minorBidi"/>
          <w:sz w:val="22"/>
          <w:szCs w:val="22"/>
        </w:rPr>
        <w:t>778,56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, </w:t>
      </w:r>
      <w:r w:rsidR="008E441E">
        <w:rPr>
          <w:rFonts w:asciiTheme="minorBidi" w:hAnsiTheme="minorBidi" w:cstheme="minorBidi"/>
          <w:sz w:val="22"/>
          <w:szCs w:val="22"/>
        </w:rPr>
        <w:t xml:space="preserve">premije osiguranja 222,81 €, zdravstven usluge 358,00 €, </w:t>
      </w:r>
      <w:r w:rsidRPr="00E57551">
        <w:rPr>
          <w:rFonts w:asciiTheme="minorBidi" w:hAnsiTheme="minorBidi" w:cstheme="minorBidi"/>
          <w:sz w:val="22"/>
          <w:szCs w:val="22"/>
        </w:rPr>
        <w:t xml:space="preserve">reprezentacija </w:t>
      </w:r>
      <w:r w:rsidR="008E441E">
        <w:rPr>
          <w:rFonts w:asciiTheme="minorBidi" w:hAnsiTheme="minorBidi" w:cstheme="minorBidi"/>
          <w:sz w:val="22"/>
          <w:szCs w:val="22"/>
        </w:rPr>
        <w:t>8297,18</w:t>
      </w:r>
      <w:r w:rsidR="00DF22FA" w:rsidRPr="00E57551">
        <w:rPr>
          <w:rFonts w:asciiTheme="minorBidi" w:hAnsiTheme="minorBidi" w:cstheme="minorBidi"/>
          <w:sz w:val="22"/>
          <w:szCs w:val="22"/>
        </w:rPr>
        <w:t xml:space="preserve"> €</w:t>
      </w:r>
      <w:r w:rsidR="008E441E">
        <w:rPr>
          <w:rFonts w:asciiTheme="minorBidi" w:hAnsiTheme="minorBidi" w:cstheme="minorBidi"/>
          <w:sz w:val="22"/>
          <w:szCs w:val="22"/>
        </w:rPr>
        <w:t xml:space="preserve">, </w:t>
      </w:r>
      <w:r w:rsidRPr="00E57551">
        <w:rPr>
          <w:rFonts w:asciiTheme="minorBidi" w:hAnsiTheme="minorBidi" w:cstheme="minorBidi"/>
          <w:sz w:val="22"/>
          <w:szCs w:val="22"/>
        </w:rPr>
        <w:t xml:space="preserve">  ostali rashodi poslovanja u iznosu </w:t>
      </w:r>
      <w:r w:rsidR="008E441E">
        <w:rPr>
          <w:rFonts w:asciiTheme="minorBidi" w:hAnsiTheme="minorBidi" w:cstheme="minorBidi"/>
          <w:sz w:val="22"/>
          <w:szCs w:val="22"/>
        </w:rPr>
        <w:t>1.442,78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,  te pristojbe i na</w:t>
      </w:r>
      <w:r w:rsidR="00CC0220" w:rsidRPr="00E57551">
        <w:rPr>
          <w:rFonts w:asciiTheme="minorBidi" w:hAnsiTheme="minorBidi" w:cstheme="minorBidi"/>
          <w:sz w:val="22"/>
          <w:szCs w:val="22"/>
        </w:rPr>
        <w:t>knade</w:t>
      </w:r>
      <w:r w:rsidRPr="00E57551">
        <w:rPr>
          <w:rFonts w:asciiTheme="minorBidi" w:hAnsiTheme="minorBidi" w:cstheme="minorBidi"/>
          <w:sz w:val="22"/>
          <w:szCs w:val="22"/>
        </w:rPr>
        <w:t xml:space="preserve"> u iznosu </w:t>
      </w:r>
      <w:r w:rsidR="008E441E">
        <w:rPr>
          <w:rFonts w:asciiTheme="minorBidi" w:hAnsiTheme="minorBidi" w:cstheme="minorBidi"/>
          <w:sz w:val="22"/>
          <w:szCs w:val="22"/>
        </w:rPr>
        <w:t>110,94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>.</w:t>
      </w:r>
    </w:p>
    <w:p w14:paraId="46C71E2D" w14:textId="77777777" w:rsidR="00B74CF4" w:rsidRPr="00E57551" w:rsidRDefault="00B74CF4" w:rsidP="00561052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EA91788" w14:textId="5E8D1DD8" w:rsidR="00BC7674" w:rsidRPr="00E57551" w:rsidRDefault="00D71992" w:rsidP="002200B2">
      <w:pPr>
        <w:tabs>
          <w:tab w:val="left" w:pos="2552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A100201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>Osnovne funkcije političkih stranaka</w:t>
      </w:r>
      <w:r w:rsidRPr="00E57551">
        <w:rPr>
          <w:rFonts w:asciiTheme="minorBidi" w:hAnsiTheme="minorBidi" w:cstheme="minorBidi"/>
          <w:sz w:val="22"/>
          <w:szCs w:val="22"/>
        </w:rPr>
        <w:t xml:space="preserve"> ostvarena je u iznosu od  </w:t>
      </w:r>
      <w:r w:rsidR="00CC0220" w:rsidRPr="00E57551">
        <w:rPr>
          <w:rFonts w:asciiTheme="minorBidi" w:hAnsiTheme="minorBidi" w:cstheme="minorBidi"/>
          <w:sz w:val="22"/>
          <w:szCs w:val="22"/>
        </w:rPr>
        <w:t>1.248,00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</w:p>
    <w:p w14:paraId="1AD508C5" w14:textId="3CF6FFEB" w:rsidR="00D71992" w:rsidRPr="00E57551" w:rsidRDefault="00D71992" w:rsidP="002200B2">
      <w:pPr>
        <w:tabs>
          <w:tab w:val="left" w:pos="2552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i to za </w:t>
      </w:r>
      <w:r w:rsidR="00BC7674" w:rsidRPr="00E57551">
        <w:rPr>
          <w:rFonts w:asciiTheme="minorBidi" w:hAnsiTheme="minorBidi" w:cstheme="minorBidi"/>
          <w:sz w:val="22"/>
          <w:szCs w:val="22"/>
        </w:rPr>
        <w:t xml:space="preserve"> r</w:t>
      </w:r>
      <w:r w:rsidRPr="00E57551">
        <w:rPr>
          <w:rFonts w:asciiTheme="minorBidi" w:hAnsiTheme="minorBidi" w:cstheme="minorBidi"/>
          <w:sz w:val="22"/>
          <w:szCs w:val="22"/>
        </w:rPr>
        <w:t>edovan rad političkih stranaka koje su ostvarile  vijećničke mandate , sukladno Zakonu.</w:t>
      </w:r>
    </w:p>
    <w:p w14:paraId="28AFA320" w14:textId="2C7EB64B" w:rsidR="00E32250" w:rsidRPr="00E57551" w:rsidRDefault="00E32250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4241AF0" w14:textId="6760CC0F" w:rsidR="00E32250" w:rsidRPr="00E57551" w:rsidRDefault="00E32250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GLAVA 00201 JEDINSTVENI UPRAVNI ODJE</w:t>
      </w:r>
      <w:r w:rsidR="00CE6312" w:rsidRPr="00E57551">
        <w:rPr>
          <w:rFonts w:asciiTheme="minorBidi" w:hAnsiTheme="minorBidi" w:cstheme="minorBidi"/>
          <w:b/>
          <w:bCs/>
          <w:sz w:val="22"/>
          <w:szCs w:val="22"/>
        </w:rPr>
        <w:t>L</w:t>
      </w:r>
      <w:r w:rsidR="00025C28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34CCBEBB" w14:textId="77777777" w:rsidR="00025C28" w:rsidRPr="00E57551" w:rsidRDefault="00025C28" w:rsidP="00AC422D">
      <w:pPr>
        <w:jc w:val="both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</w:p>
    <w:p w14:paraId="7FEB851E" w14:textId="77777777" w:rsidR="00CE6312" w:rsidRPr="00E57551" w:rsidRDefault="00CE6312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2143C362" w14:textId="5CD75BF5" w:rsidR="00D71992" w:rsidRPr="00E57551" w:rsidRDefault="00D71992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A100301 Administrativno , tehničko i stručno osoblje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B359E4" w:rsidRPr="00E57551">
        <w:rPr>
          <w:rFonts w:asciiTheme="minorBidi" w:hAnsiTheme="minorBidi" w:cstheme="minorBidi"/>
          <w:sz w:val="22"/>
          <w:szCs w:val="22"/>
        </w:rPr>
        <w:t xml:space="preserve">iznosi 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8E441E">
        <w:rPr>
          <w:rFonts w:asciiTheme="minorBidi" w:hAnsiTheme="minorBidi" w:cstheme="minorBidi"/>
          <w:b/>
          <w:bCs/>
          <w:sz w:val="22"/>
          <w:szCs w:val="22"/>
        </w:rPr>
        <w:t>158.201,09</w:t>
      </w:r>
      <w:r w:rsidR="00B74CF4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B74CF4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i to za </w:t>
      </w:r>
      <w:r w:rsidRPr="00E57551">
        <w:rPr>
          <w:rFonts w:asciiTheme="minorBidi" w:hAnsiTheme="minorBidi" w:cstheme="minorBidi"/>
          <w:sz w:val="22"/>
          <w:szCs w:val="22"/>
        </w:rPr>
        <w:t xml:space="preserve"> : </w:t>
      </w:r>
    </w:p>
    <w:p w14:paraId="33F0F303" w14:textId="68A83798" w:rsidR="003A2F67" w:rsidRPr="00E57551" w:rsidRDefault="00427D20" w:rsidP="0035189C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Plaće  (31) zaposlenih i zakonom propisane doprinose </w:t>
      </w:r>
      <w:r w:rsidR="008E441E">
        <w:rPr>
          <w:rFonts w:asciiTheme="minorBidi" w:hAnsiTheme="minorBidi" w:cstheme="minorBidi"/>
          <w:sz w:val="22"/>
          <w:szCs w:val="22"/>
        </w:rPr>
        <w:t>65.708,58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35189C" w:rsidRPr="00E57551">
        <w:rPr>
          <w:rFonts w:asciiTheme="minorBidi" w:hAnsiTheme="minorBidi" w:cstheme="minorBidi"/>
          <w:sz w:val="22"/>
          <w:szCs w:val="22"/>
        </w:rPr>
        <w:t>.</w:t>
      </w:r>
    </w:p>
    <w:p w14:paraId="65CF8529" w14:textId="77777777" w:rsidR="0035189C" w:rsidRPr="00E57551" w:rsidRDefault="0035189C" w:rsidP="0035189C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DBE86D7" w14:textId="4EF5959C" w:rsidR="00427D20" w:rsidRPr="00E57551" w:rsidRDefault="00427D20" w:rsidP="007154D1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Materijalni rashodi (32) iznose </w:t>
      </w:r>
      <w:r w:rsidR="008E441E">
        <w:rPr>
          <w:rFonts w:asciiTheme="minorBidi" w:hAnsiTheme="minorBidi" w:cstheme="minorBidi"/>
          <w:b/>
          <w:bCs/>
          <w:sz w:val="22"/>
          <w:szCs w:val="22"/>
        </w:rPr>
        <w:t>59.408,93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sz w:val="22"/>
          <w:szCs w:val="22"/>
        </w:rPr>
        <w:t xml:space="preserve">i trošeni su za  plaćanje </w:t>
      </w:r>
      <w:r w:rsidR="0035189C" w:rsidRPr="00E57551">
        <w:rPr>
          <w:rFonts w:asciiTheme="minorBidi" w:hAnsiTheme="minorBidi" w:cstheme="minorBidi"/>
          <w:sz w:val="22"/>
          <w:szCs w:val="22"/>
        </w:rPr>
        <w:t xml:space="preserve">: naknade za prijevoz  na posao i s posla </w:t>
      </w:r>
      <w:r w:rsidR="008E441E">
        <w:rPr>
          <w:rFonts w:asciiTheme="minorBidi" w:hAnsiTheme="minorBidi" w:cstheme="minorBidi"/>
          <w:sz w:val="22"/>
          <w:szCs w:val="22"/>
        </w:rPr>
        <w:t>3.654,19</w:t>
      </w:r>
      <w:r w:rsidR="0035189C" w:rsidRPr="00E57551">
        <w:rPr>
          <w:rFonts w:asciiTheme="minorBidi" w:hAnsiTheme="minorBidi" w:cstheme="minorBidi"/>
          <w:sz w:val="22"/>
          <w:szCs w:val="22"/>
        </w:rPr>
        <w:t xml:space="preserve"> €,  stručno usavršavanje zaposlenika  </w:t>
      </w:r>
      <w:r w:rsidR="008E441E">
        <w:rPr>
          <w:rFonts w:asciiTheme="minorBidi" w:hAnsiTheme="minorBidi" w:cstheme="minorBidi"/>
          <w:sz w:val="22"/>
          <w:szCs w:val="22"/>
        </w:rPr>
        <w:t xml:space="preserve">530,00 </w:t>
      </w:r>
      <w:r w:rsidR="0035189C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plina  za uredski materijal, materijal za čišćenje i održavanje</w:t>
      </w:r>
      <w:r w:rsidR="0035189C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8E441E">
        <w:rPr>
          <w:rFonts w:asciiTheme="minorBidi" w:hAnsiTheme="minorBidi" w:cstheme="minorBidi"/>
          <w:sz w:val="22"/>
          <w:szCs w:val="22"/>
        </w:rPr>
        <w:t>4.443,10</w:t>
      </w:r>
      <w:r w:rsidR="0035189C" w:rsidRPr="00E57551">
        <w:rPr>
          <w:rFonts w:asciiTheme="minorBidi" w:hAnsiTheme="minorBidi" w:cstheme="minorBidi"/>
          <w:sz w:val="22"/>
          <w:szCs w:val="22"/>
        </w:rPr>
        <w:t xml:space="preserve"> € ,energiju – plin -</w:t>
      </w:r>
      <w:r w:rsidR="008E441E">
        <w:rPr>
          <w:rFonts w:asciiTheme="minorBidi" w:hAnsiTheme="minorBidi" w:cstheme="minorBidi"/>
          <w:sz w:val="22"/>
          <w:szCs w:val="22"/>
        </w:rPr>
        <w:t>2.504,66</w:t>
      </w:r>
      <w:r w:rsidR="0035189C" w:rsidRPr="00E57551">
        <w:rPr>
          <w:rFonts w:asciiTheme="minorBidi" w:hAnsiTheme="minorBidi" w:cstheme="minorBidi"/>
          <w:sz w:val="22"/>
          <w:szCs w:val="22"/>
        </w:rPr>
        <w:t xml:space="preserve"> € usluge telefona i pošte </w:t>
      </w:r>
      <w:r w:rsidR="008E441E">
        <w:rPr>
          <w:rFonts w:asciiTheme="minorBidi" w:hAnsiTheme="minorBidi" w:cstheme="minorBidi"/>
          <w:sz w:val="22"/>
          <w:szCs w:val="22"/>
        </w:rPr>
        <w:t>7.030,67</w:t>
      </w:r>
      <w:r w:rsidR="0035189C" w:rsidRPr="00E57551">
        <w:rPr>
          <w:rFonts w:asciiTheme="minorBidi" w:hAnsiTheme="minorBidi" w:cstheme="minorBidi"/>
          <w:sz w:val="22"/>
          <w:szCs w:val="22"/>
        </w:rPr>
        <w:t xml:space="preserve"> € </w:t>
      </w:r>
      <w:r w:rsidRPr="00E57551">
        <w:rPr>
          <w:rFonts w:asciiTheme="minorBidi" w:hAnsiTheme="minorBidi" w:cstheme="minorBidi"/>
          <w:sz w:val="22"/>
          <w:szCs w:val="22"/>
        </w:rPr>
        <w:t>,</w:t>
      </w:r>
      <w:r w:rsidR="0035189C" w:rsidRPr="00E57551">
        <w:rPr>
          <w:rFonts w:asciiTheme="minorBidi" w:hAnsiTheme="minorBidi" w:cstheme="minorBidi"/>
          <w:sz w:val="22"/>
          <w:szCs w:val="22"/>
        </w:rPr>
        <w:t xml:space="preserve"> usluge održavanja opreme </w:t>
      </w:r>
      <w:r w:rsidR="008E441E">
        <w:rPr>
          <w:rFonts w:asciiTheme="minorBidi" w:hAnsiTheme="minorBidi" w:cstheme="minorBidi"/>
          <w:sz w:val="22"/>
          <w:szCs w:val="22"/>
        </w:rPr>
        <w:t>2.579,19</w:t>
      </w:r>
      <w:r w:rsidR="0035189C" w:rsidRPr="00E57551">
        <w:rPr>
          <w:rFonts w:asciiTheme="minorBidi" w:hAnsiTheme="minorBidi" w:cstheme="minorBidi"/>
          <w:sz w:val="22"/>
          <w:szCs w:val="22"/>
        </w:rPr>
        <w:t xml:space="preserve"> €</w:t>
      </w:r>
      <w:r w:rsidRPr="00E57551">
        <w:rPr>
          <w:rFonts w:asciiTheme="minorBidi" w:hAnsiTheme="minorBidi" w:cstheme="minorBidi"/>
          <w:sz w:val="22"/>
          <w:szCs w:val="22"/>
        </w:rPr>
        <w:t xml:space="preserve">  </w:t>
      </w:r>
      <w:r w:rsidR="007154D1" w:rsidRPr="00E57551">
        <w:rPr>
          <w:rFonts w:asciiTheme="minorBidi" w:hAnsiTheme="minorBidi" w:cstheme="minorBidi"/>
          <w:sz w:val="22"/>
          <w:szCs w:val="22"/>
        </w:rPr>
        <w:t>, zakupnine i najamn</w:t>
      </w:r>
      <w:r w:rsidR="008E441E">
        <w:rPr>
          <w:rFonts w:asciiTheme="minorBidi" w:hAnsiTheme="minorBidi" w:cstheme="minorBidi"/>
          <w:sz w:val="22"/>
          <w:szCs w:val="22"/>
        </w:rPr>
        <w:t>ine</w:t>
      </w:r>
      <w:r w:rsidR="007154D1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8E441E">
        <w:rPr>
          <w:rFonts w:asciiTheme="minorBidi" w:hAnsiTheme="minorBidi" w:cstheme="minorBidi"/>
          <w:sz w:val="22"/>
          <w:szCs w:val="22"/>
        </w:rPr>
        <w:t xml:space="preserve">181,08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7154D1" w:rsidRPr="00E57551">
        <w:rPr>
          <w:rFonts w:asciiTheme="minorBidi" w:hAnsiTheme="minorBidi" w:cstheme="minorBidi"/>
          <w:sz w:val="22"/>
          <w:szCs w:val="22"/>
        </w:rPr>
        <w:t>, intelektualne usluge (ugovor Komunalac Berek) izrade  fiskalne , izrade obveznih procedura i druge intele</w:t>
      </w:r>
      <w:r w:rsidR="008E441E">
        <w:rPr>
          <w:rFonts w:asciiTheme="minorBidi" w:hAnsiTheme="minorBidi" w:cstheme="minorBidi"/>
          <w:sz w:val="22"/>
          <w:szCs w:val="22"/>
        </w:rPr>
        <w:t>k</w:t>
      </w:r>
      <w:r w:rsidR="007154D1" w:rsidRPr="00E57551">
        <w:rPr>
          <w:rFonts w:asciiTheme="minorBidi" w:hAnsiTheme="minorBidi" w:cstheme="minorBidi"/>
          <w:sz w:val="22"/>
          <w:szCs w:val="22"/>
        </w:rPr>
        <w:t>t</w:t>
      </w:r>
      <w:r w:rsidR="008E441E">
        <w:rPr>
          <w:rFonts w:asciiTheme="minorBidi" w:hAnsiTheme="minorBidi" w:cstheme="minorBidi"/>
          <w:sz w:val="22"/>
          <w:szCs w:val="22"/>
        </w:rPr>
        <w:t>u</w:t>
      </w:r>
      <w:r w:rsidR="007154D1" w:rsidRPr="00E57551">
        <w:rPr>
          <w:rFonts w:asciiTheme="minorBidi" w:hAnsiTheme="minorBidi" w:cstheme="minorBidi"/>
          <w:sz w:val="22"/>
          <w:szCs w:val="22"/>
        </w:rPr>
        <w:t xml:space="preserve">alne usluge </w:t>
      </w:r>
      <w:r w:rsidR="008E441E">
        <w:rPr>
          <w:rFonts w:asciiTheme="minorBidi" w:hAnsiTheme="minorBidi" w:cstheme="minorBidi"/>
          <w:sz w:val="22"/>
          <w:szCs w:val="22"/>
        </w:rPr>
        <w:t>27.900,99</w:t>
      </w:r>
      <w:r w:rsidR="007154D1" w:rsidRPr="00E57551">
        <w:rPr>
          <w:rFonts w:asciiTheme="minorBidi" w:hAnsiTheme="minorBidi" w:cstheme="minorBidi"/>
          <w:sz w:val="22"/>
          <w:szCs w:val="22"/>
        </w:rPr>
        <w:t xml:space="preserve"> €,</w:t>
      </w:r>
      <w:r w:rsidR="00B359E4" w:rsidRPr="00E57551">
        <w:rPr>
          <w:rFonts w:asciiTheme="minorBidi" w:hAnsiTheme="minorBidi" w:cstheme="minorBidi"/>
          <w:sz w:val="22"/>
          <w:szCs w:val="22"/>
        </w:rPr>
        <w:t xml:space="preserve"> računalne usluge – usluge održavanje informacijski programa i raznih aplikacija potrebnih za rad</w:t>
      </w:r>
      <w:r w:rsidR="007154D1" w:rsidRPr="00E57551">
        <w:rPr>
          <w:rFonts w:asciiTheme="minorBidi" w:hAnsiTheme="minorBidi" w:cstheme="minorBidi"/>
          <w:sz w:val="22"/>
          <w:szCs w:val="22"/>
        </w:rPr>
        <w:t xml:space="preserve">  </w:t>
      </w:r>
      <w:r w:rsidR="008E441E">
        <w:rPr>
          <w:rFonts w:asciiTheme="minorBidi" w:hAnsiTheme="minorBidi" w:cstheme="minorBidi"/>
          <w:sz w:val="22"/>
          <w:szCs w:val="22"/>
        </w:rPr>
        <w:t>6.084,51</w:t>
      </w:r>
      <w:r w:rsidR="007154D1" w:rsidRPr="00E57551">
        <w:rPr>
          <w:rFonts w:asciiTheme="minorBidi" w:hAnsiTheme="minorBidi" w:cstheme="minorBidi"/>
          <w:sz w:val="22"/>
          <w:szCs w:val="22"/>
        </w:rPr>
        <w:t xml:space="preserve"> €</w:t>
      </w:r>
      <w:r w:rsidR="008E441E">
        <w:rPr>
          <w:rFonts w:asciiTheme="minorBidi" w:hAnsiTheme="minorBidi" w:cstheme="minorBidi"/>
          <w:sz w:val="22"/>
          <w:szCs w:val="22"/>
        </w:rPr>
        <w:t xml:space="preserve">, premije osiguranja 1.752,35 €, ostale usluge 1.875,12 €, reprezentacija 507,26 </w:t>
      </w:r>
      <w:r w:rsidR="003213C3">
        <w:rPr>
          <w:rFonts w:asciiTheme="minorBidi" w:hAnsiTheme="minorBidi" w:cstheme="minorBidi"/>
          <w:sz w:val="22"/>
          <w:szCs w:val="22"/>
        </w:rPr>
        <w:t>€</w:t>
      </w:r>
      <w:r w:rsidR="008E441E">
        <w:rPr>
          <w:rFonts w:asciiTheme="minorBidi" w:hAnsiTheme="minorBidi" w:cstheme="minorBidi"/>
          <w:sz w:val="22"/>
          <w:szCs w:val="22"/>
        </w:rPr>
        <w:t>.</w:t>
      </w:r>
    </w:p>
    <w:p w14:paraId="3637CDE0" w14:textId="77777777" w:rsidR="007154D1" w:rsidRPr="00E57551" w:rsidRDefault="007154D1" w:rsidP="007154D1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5928871" w14:textId="1D065AF6" w:rsidR="007154D1" w:rsidRPr="00E57551" w:rsidRDefault="00A4105C" w:rsidP="008E441E">
      <w:pPr>
        <w:jc w:val="center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</w:t>
      </w:r>
      <w:r w:rsidR="007154D1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A100302 Troškovi izbora </w:t>
      </w:r>
      <w:r w:rsidR="00661792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8E441E">
        <w:rPr>
          <w:rFonts w:asciiTheme="minorBidi" w:hAnsiTheme="minorBidi" w:cstheme="minorBidi"/>
          <w:b/>
          <w:bCs/>
          <w:sz w:val="22"/>
          <w:szCs w:val="22"/>
        </w:rPr>
        <w:t>28.487,69</w:t>
      </w:r>
      <w:r w:rsidR="00661792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€-</w:t>
      </w:r>
      <w:r w:rsidR="00661792" w:rsidRPr="00E57551">
        <w:rPr>
          <w:rFonts w:asciiTheme="minorBidi" w:hAnsiTheme="minorBidi" w:cstheme="minorBidi"/>
          <w:sz w:val="22"/>
          <w:szCs w:val="22"/>
        </w:rPr>
        <w:t xml:space="preserve">  provođenje izbora za </w:t>
      </w:r>
      <w:r w:rsidR="008E441E">
        <w:rPr>
          <w:rFonts w:asciiTheme="minorBidi" w:hAnsiTheme="minorBidi" w:cstheme="minorBidi"/>
          <w:sz w:val="22"/>
          <w:szCs w:val="22"/>
        </w:rPr>
        <w:t>izbor zastupnika u Sabor RH i  trošak izbora za provođenje izbora u EU parlament.</w:t>
      </w:r>
    </w:p>
    <w:p w14:paraId="076CB446" w14:textId="77777777" w:rsidR="00F375B5" w:rsidRPr="00E57551" w:rsidRDefault="00F375B5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8"/>
        <w:gridCol w:w="1653"/>
      </w:tblGrid>
      <w:tr w:rsidR="00B359E4" w:rsidRPr="00E57551" w14:paraId="554AF135" w14:textId="77777777" w:rsidTr="00F375B5">
        <w:trPr>
          <w:trHeight w:val="303"/>
        </w:trPr>
        <w:tc>
          <w:tcPr>
            <w:tcW w:w="9781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9E345" w14:textId="7F954C24" w:rsidR="00B359E4" w:rsidRPr="00E57551" w:rsidRDefault="00B359E4" w:rsidP="00106BB2">
            <w:pPr>
              <w:rPr>
                <w:rFonts w:asciiTheme="minorBidi" w:hAnsiTheme="minorBidi" w:cstheme="minorBidi"/>
                <w:sz w:val="22"/>
                <w:szCs w:val="22"/>
              </w:rPr>
            </w:pPr>
            <w:bookmarkStart w:id="0" w:name="_Hlk135213796"/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Aktivnost A100303 Održavanje zgrada za korištenje – domovi ostvarenje je </w:t>
            </w:r>
            <w:r w:rsidR="003213C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36.585,79</w:t>
            </w: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€</w:t>
            </w: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i to za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:</w:t>
            </w:r>
          </w:p>
          <w:p w14:paraId="7A2BFB86" w14:textId="3DFD88E7" w:rsidR="00B359E4" w:rsidRPr="00E57551" w:rsidRDefault="003213C3" w:rsidP="003213C3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</w:t>
            </w:r>
            <w:r w:rsidR="00B359E4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otrošnja električne energije (mjesni domovi i kulturni centar)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15.627,50</w:t>
            </w:r>
            <w:r w:rsidR="00B359E4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="00B359E4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, materijal i dijelovi za održavanje domova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4.813,71 €,</w:t>
            </w:r>
            <w:r w:rsidR="00B359E4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radovi na 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održavanju objekata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11.056,35</w:t>
            </w:r>
            <w:r w:rsidR="00B359E4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="00B359E4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komunalne usluge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3.585,20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, te premije osiguranja zgrada </w:t>
            </w:r>
            <w:r w:rsidR="00DC5E4A" w:rsidRPr="00E57551">
              <w:rPr>
                <w:rFonts w:asciiTheme="minorBidi" w:hAnsiTheme="minorBidi" w:cstheme="minorBidi"/>
                <w:sz w:val="22"/>
                <w:szCs w:val="22"/>
              </w:rPr>
              <w:t>1.502,9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.</w:t>
            </w:r>
          </w:p>
          <w:p w14:paraId="412360A1" w14:textId="17BDE845" w:rsidR="00F375B5" w:rsidRPr="00E57551" w:rsidRDefault="00F375B5" w:rsidP="00106BB2">
            <w:pPr>
              <w:rPr>
                <w:rStyle w:val="Istaknuto"/>
                <w:rFonts w:asciiTheme="minorBidi" w:hAnsiTheme="minorBidi" w:cstheme="minorBidi"/>
                <w:sz w:val="22"/>
                <w:szCs w:val="22"/>
              </w:rPr>
            </w:pPr>
          </w:p>
        </w:tc>
      </w:tr>
      <w:bookmarkEnd w:id="0"/>
      <w:tr w:rsidR="00B359E4" w:rsidRPr="00E57551" w14:paraId="20965E83" w14:textId="77777777" w:rsidTr="00F375B5">
        <w:trPr>
          <w:gridAfter w:val="1"/>
          <w:wAfter w:w="1653" w:type="dxa"/>
          <w:trHeight w:val="183"/>
        </w:trPr>
        <w:tc>
          <w:tcPr>
            <w:tcW w:w="81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1CF68" w14:textId="36AD980D" w:rsidR="00B359E4" w:rsidRPr="00E57551" w:rsidRDefault="00B359E4" w:rsidP="003213C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Aktivnost A100305 Nabava dugotrajne imovine     izvršena je u  iznosu od </w:t>
            </w:r>
            <w:r w:rsidR="003213C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2.299,94</w:t>
            </w:r>
            <w:r w:rsidR="00F375B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€</w:t>
            </w: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- 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>kupljen je</w:t>
            </w:r>
            <w:r w:rsidR="003213C3">
              <w:rPr>
                <w:rFonts w:asciiTheme="minorBidi" w:hAnsiTheme="minorBidi" w:cstheme="minorBidi"/>
                <w:sz w:val="22"/>
                <w:szCs w:val="22"/>
              </w:rPr>
              <w:t xml:space="preserve"> veliki hladnjak u dom Berek.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7EB21A53" w14:textId="77777777" w:rsidR="00B359E4" w:rsidRPr="00E57551" w:rsidRDefault="00B359E4" w:rsidP="00232F2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42D50417" w14:textId="68575ABD" w:rsidR="00B359E4" w:rsidRPr="00E57551" w:rsidRDefault="00B359E4" w:rsidP="00106BB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GLAVA 00202 VATROGSTVO I CIVILNA ZAŠTITA  </w:t>
            </w:r>
          </w:p>
          <w:p w14:paraId="156D84FA" w14:textId="77777777" w:rsidR="00B359E4" w:rsidRPr="00E57551" w:rsidRDefault="00B359E4" w:rsidP="00106BB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17CA691D" w14:textId="4FC628EA" w:rsidR="00B359E4" w:rsidRPr="00E57551" w:rsidRDefault="00B359E4" w:rsidP="00106BB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Aktivnost A 100401 Osnovna djelatnost VZO    </w:t>
            </w:r>
            <w:r w:rsidR="00F375B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izvršena je u iznosu od </w:t>
            </w: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</w:t>
            </w:r>
            <w:r w:rsidR="003213C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32.008,57</w:t>
            </w:r>
            <w:r w:rsidR="00F375B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€</w:t>
            </w:r>
            <w:r w:rsidR="00F375B5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za :</w:t>
            </w: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2DD2B4C6" w14:textId="072E8A81" w:rsidR="00B359E4" w:rsidRPr="00E57551" w:rsidRDefault="00B359E4" w:rsidP="00597E08">
            <w:pPr>
              <w:pStyle w:val="Odlomakpopisa"/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Za redovnu aktivnost Vatrogasne zajednice Berek                                                                           </w:t>
            </w:r>
            <w:r w:rsidR="003213C3">
              <w:rPr>
                <w:rFonts w:asciiTheme="minorBidi" w:hAnsiTheme="minorBidi" w:cstheme="minorBidi"/>
                <w:sz w:val="22"/>
                <w:szCs w:val="22"/>
              </w:rPr>
              <w:t>17.344,57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  <w:r w:rsidR="00F375B5"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1E8EAED8" w14:textId="22AD4183" w:rsidR="00B359E4" w:rsidRPr="00E57551" w:rsidRDefault="00B359E4" w:rsidP="00597E08">
            <w:pPr>
              <w:pStyle w:val="Odlomakpopisa"/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Sufinanciranje HGSS-a                                                                                                                                </w:t>
            </w:r>
            <w:r w:rsidR="003213C3">
              <w:rPr>
                <w:rFonts w:asciiTheme="minorBidi" w:hAnsiTheme="minorBidi" w:cstheme="minorBidi"/>
                <w:sz w:val="22"/>
                <w:szCs w:val="22"/>
              </w:rPr>
              <w:t>664,00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r w:rsidR="00240BA5" w:rsidRPr="00E57551">
              <w:rPr>
                <w:rFonts w:asciiTheme="minorBidi" w:hAnsiTheme="minorBidi" w:cstheme="minorBidi"/>
                <w:sz w:val="22"/>
                <w:szCs w:val="22"/>
              </w:rPr>
              <w:t>€</w:t>
            </w:r>
          </w:p>
          <w:p w14:paraId="77611B36" w14:textId="3DC786CF" w:rsidR="00DC5E4A" w:rsidRPr="00E57551" w:rsidRDefault="00DC5E4A" w:rsidP="00597E08">
            <w:pPr>
              <w:pStyle w:val="Odlomakpopisa"/>
              <w:numPr>
                <w:ilvl w:val="0"/>
                <w:numId w:val="1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Ostale usluge vatrogastva  DVD Berek , sredstva za plaću </w:t>
            </w:r>
            <w:r w:rsidR="003213C3">
              <w:rPr>
                <w:rFonts w:asciiTheme="minorBidi" w:hAnsiTheme="minorBidi" w:cstheme="minorBidi"/>
                <w:sz w:val="22"/>
                <w:szCs w:val="22"/>
              </w:rPr>
              <w:t>14.000,00</w:t>
            </w:r>
            <w:r w:rsidRPr="00E57551">
              <w:rPr>
                <w:rFonts w:asciiTheme="minorBidi" w:hAnsiTheme="minorBidi" w:cstheme="minorBidi"/>
                <w:sz w:val="22"/>
                <w:szCs w:val="22"/>
              </w:rPr>
              <w:t xml:space="preserve"> €</w:t>
            </w:r>
          </w:p>
          <w:p w14:paraId="2D968F9F" w14:textId="77777777" w:rsidR="00B359E4" w:rsidRPr="00E57551" w:rsidRDefault="00B359E4" w:rsidP="001F6D0A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60ED1F1" w14:textId="26E91A1C" w:rsidR="00B359E4" w:rsidRPr="00E57551" w:rsidRDefault="00B359E4" w:rsidP="00106BB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GLAVA  00203 GOSPODARSTVO </w:t>
            </w:r>
            <w:r w:rsidR="00DC5E4A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-</w:t>
            </w:r>
            <w:r w:rsidR="003213C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76.394,20</w:t>
            </w:r>
            <w:r w:rsidR="00DC5E4A" w:rsidRPr="00E5755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€ </w:t>
            </w:r>
          </w:p>
          <w:p w14:paraId="726DFFB1" w14:textId="454FEF9A" w:rsidR="00DC5E4A" w:rsidRPr="00E57551" w:rsidRDefault="00DC5E4A" w:rsidP="00106BB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410B6BA4" w14:textId="77777777" w:rsidR="00F375B5" w:rsidRPr="00E57551" w:rsidRDefault="00F375B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15D651B9" w14:textId="1C08095A" w:rsidR="001F6D0A" w:rsidRPr="00E57551" w:rsidRDefault="001F6D0A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 A100504 Manifestacije </w:t>
      </w:r>
      <w:r w:rsidR="007B523D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iznosi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C25733">
        <w:rPr>
          <w:rFonts w:asciiTheme="minorBidi" w:hAnsiTheme="minorBidi" w:cstheme="minorBidi"/>
          <w:b/>
          <w:bCs/>
          <w:sz w:val="22"/>
          <w:szCs w:val="22"/>
        </w:rPr>
        <w:t>10.332,83 €</w:t>
      </w:r>
      <w:r w:rsidR="007B523D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i to za :</w:t>
      </w:r>
    </w:p>
    <w:p w14:paraId="42185D2D" w14:textId="4D48CC7E" w:rsidR="003213C3" w:rsidRDefault="007B523D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Najam opreme za Dan općine </w:t>
      </w:r>
      <w:r w:rsidR="00C25733">
        <w:rPr>
          <w:rFonts w:asciiTheme="minorBidi" w:hAnsiTheme="minorBidi" w:cstheme="minorBidi"/>
          <w:sz w:val="22"/>
          <w:szCs w:val="22"/>
        </w:rPr>
        <w:t>4.233,75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, ostale usluge ( pregače, majice, pribor za jednokratnu upotrebu, nagrade za roštiljadu i gulašijadu i dr.) </w:t>
      </w:r>
      <w:r w:rsidR="00C25733">
        <w:rPr>
          <w:rFonts w:asciiTheme="minorBidi" w:hAnsiTheme="minorBidi" w:cstheme="minorBidi"/>
          <w:sz w:val="22"/>
          <w:szCs w:val="22"/>
        </w:rPr>
        <w:t>775,11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, reprezentacija  za održavanje raznih  </w:t>
      </w:r>
    </w:p>
    <w:p w14:paraId="1CF6F259" w14:textId="77777777" w:rsidR="003213C3" w:rsidRDefault="003213C3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6E4B74F2" w14:textId="77777777" w:rsidR="003213C3" w:rsidRDefault="003213C3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8576F4F" w14:textId="3635ACBF" w:rsidR="007B523D" w:rsidRPr="00E57551" w:rsidRDefault="007B523D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lastRenderedPageBreak/>
        <w:t>manifestacija</w:t>
      </w:r>
      <w:r w:rsidR="00DC5E4A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C25733">
        <w:rPr>
          <w:rFonts w:asciiTheme="minorBidi" w:hAnsiTheme="minorBidi" w:cstheme="minorBidi"/>
          <w:sz w:val="22"/>
          <w:szCs w:val="22"/>
        </w:rPr>
        <w:t xml:space="preserve">5.323,97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( dan žena ,</w:t>
      </w:r>
      <w:r w:rsidR="00903DB2" w:rsidRPr="00E57551">
        <w:rPr>
          <w:rFonts w:asciiTheme="minorBidi" w:hAnsiTheme="minorBidi" w:cstheme="minorBidi"/>
          <w:sz w:val="22"/>
          <w:szCs w:val="22"/>
        </w:rPr>
        <w:t xml:space="preserve">prvi maj, </w:t>
      </w:r>
      <w:r w:rsidRPr="00E57551">
        <w:rPr>
          <w:rFonts w:asciiTheme="minorBidi" w:hAnsiTheme="minorBidi" w:cstheme="minorBidi"/>
          <w:sz w:val="22"/>
          <w:szCs w:val="22"/>
        </w:rPr>
        <w:t xml:space="preserve"> obilježavanje godišnjih misa u Potoku, Ruškovcu, Novom Selu , Krivaji i Šimljanici</w:t>
      </w:r>
      <w:r w:rsidR="00903DB2" w:rsidRPr="00E57551">
        <w:rPr>
          <w:rFonts w:asciiTheme="minorBidi" w:hAnsiTheme="minorBidi" w:cstheme="minorBidi"/>
          <w:sz w:val="22"/>
          <w:szCs w:val="22"/>
        </w:rPr>
        <w:t xml:space="preserve">, advent </w:t>
      </w:r>
      <w:r w:rsidRPr="00E57551">
        <w:rPr>
          <w:rFonts w:asciiTheme="minorBidi" w:hAnsiTheme="minorBidi" w:cstheme="minorBidi"/>
          <w:sz w:val="22"/>
          <w:szCs w:val="22"/>
        </w:rPr>
        <w:t>)</w:t>
      </w:r>
    </w:p>
    <w:p w14:paraId="128FAFB7" w14:textId="2D54C70A" w:rsidR="00A16D14" w:rsidRPr="00E57551" w:rsidRDefault="00A16D14" w:rsidP="00A16D14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8649005" w14:textId="75FE3AFE" w:rsidR="00A16D14" w:rsidRPr="00E57551" w:rsidRDefault="006E38E6" w:rsidP="00A16D14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</w:t>
      </w:r>
      <w:r w:rsidR="00A16D14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100506 Djelovanje mjesnog sajma i vage </w:t>
      </w:r>
      <w:r w:rsidR="007B523D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iznosi </w:t>
      </w:r>
      <w:r w:rsidR="00C25733">
        <w:rPr>
          <w:rFonts w:asciiTheme="minorBidi" w:hAnsiTheme="minorBidi" w:cstheme="minorBidi"/>
          <w:b/>
          <w:bCs/>
          <w:sz w:val="22"/>
          <w:szCs w:val="22"/>
        </w:rPr>
        <w:t>11.127,84</w:t>
      </w:r>
      <w:r w:rsidR="007B523D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7B523D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i to za :</w:t>
      </w:r>
    </w:p>
    <w:p w14:paraId="4D255965" w14:textId="6DBAC552" w:rsidR="007B523D" w:rsidRPr="00E57551" w:rsidRDefault="007B523D" w:rsidP="00A16D14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Na</w:t>
      </w:r>
      <w:r w:rsidR="00C25733">
        <w:rPr>
          <w:rFonts w:asciiTheme="minorBidi" w:hAnsiTheme="minorBidi" w:cstheme="minorBidi"/>
          <w:sz w:val="22"/>
          <w:szCs w:val="22"/>
        </w:rPr>
        <w:t>knada</w:t>
      </w:r>
      <w:r w:rsidRPr="00E57551">
        <w:rPr>
          <w:rFonts w:asciiTheme="minorBidi" w:hAnsiTheme="minorBidi" w:cstheme="minorBidi"/>
          <w:sz w:val="22"/>
          <w:szCs w:val="22"/>
        </w:rPr>
        <w:t xml:space="preserve"> voditelju sajma i vagaru, te za  rad ovlaštenog  veterinara . </w:t>
      </w:r>
    </w:p>
    <w:p w14:paraId="2BD31518" w14:textId="77777777" w:rsidR="007B523D" w:rsidRPr="00E57551" w:rsidRDefault="007B523D" w:rsidP="00A16D14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C42004F" w14:textId="2CB63857" w:rsidR="006E3064" w:rsidRPr="00E57551" w:rsidRDefault="00A16D14" w:rsidP="006E3064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 T100501 Javni radovi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6E3064" w:rsidRPr="00E57551">
        <w:rPr>
          <w:rFonts w:asciiTheme="minorBidi" w:hAnsiTheme="minorBidi" w:cstheme="minorBidi"/>
          <w:sz w:val="22"/>
          <w:szCs w:val="22"/>
        </w:rPr>
        <w:t xml:space="preserve"> ostvareno je sa </w:t>
      </w:r>
      <w:r w:rsidR="00C25733">
        <w:rPr>
          <w:rFonts w:asciiTheme="minorBidi" w:hAnsiTheme="minorBidi" w:cstheme="minorBidi"/>
          <w:sz w:val="22"/>
          <w:szCs w:val="22"/>
        </w:rPr>
        <w:t>6.111,60</w:t>
      </w:r>
      <w:r w:rsidR="006E3064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="006E3064" w:rsidRPr="00E57551">
        <w:rPr>
          <w:rFonts w:asciiTheme="minorBidi" w:hAnsiTheme="minorBidi" w:cstheme="minorBidi"/>
          <w:sz w:val="22"/>
          <w:szCs w:val="22"/>
        </w:rPr>
        <w:t xml:space="preserve"> i  to za :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</w:p>
    <w:p w14:paraId="69AEF190" w14:textId="5B6917E9" w:rsidR="006E3064" w:rsidRPr="00E57551" w:rsidRDefault="006E3064" w:rsidP="006E3064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Plaća , porez  i zakonski doprinosi , te putni trošak za jednog zaposlenika, zaposlenog u programu Javni rad. </w:t>
      </w:r>
    </w:p>
    <w:p w14:paraId="623EB662" w14:textId="77777777" w:rsidR="006E3064" w:rsidRPr="00E57551" w:rsidRDefault="006E3064" w:rsidP="006E3064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46CCCC2B" w14:textId="264A9CF6" w:rsidR="006E3064" w:rsidRPr="00E57551" w:rsidRDefault="006E3064" w:rsidP="006E3064">
      <w:pPr>
        <w:tabs>
          <w:tab w:val="left" w:pos="567"/>
        </w:tabs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T100502 Pomoć u kući</w:t>
      </w:r>
      <w:r w:rsidR="00C25733">
        <w:rPr>
          <w:rFonts w:asciiTheme="minorBidi" w:hAnsiTheme="minorBidi" w:cstheme="minorBidi"/>
          <w:b/>
          <w:bCs/>
          <w:sz w:val="22"/>
          <w:szCs w:val="22"/>
        </w:rPr>
        <w:t xml:space="preserve"> Općine Berek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iznosi </w:t>
      </w:r>
      <w:r w:rsidR="00C25733">
        <w:rPr>
          <w:rFonts w:asciiTheme="minorBidi" w:hAnsiTheme="minorBidi" w:cstheme="minorBidi"/>
          <w:b/>
          <w:bCs/>
          <w:sz w:val="22"/>
          <w:szCs w:val="22"/>
        </w:rPr>
        <w:t>48.821,93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1BF15CB1" w14:textId="2E865766" w:rsidR="006E3064" w:rsidRPr="00E57551" w:rsidRDefault="006E3064" w:rsidP="006E3064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Naveden sredstva  utrošena su za plaće, poreze , doprinose, putni  trošak i druga materijalna prava zaposlenika u navedenom programu. </w:t>
      </w:r>
    </w:p>
    <w:p w14:paraId="660EB9CA" w14:textId="77777777" w:rsidR="006E3064" w:rsidRPr="00E57551" w:rsidRDefault="006E3064" w:rsidP="006E3064">
      <w:pPr>
        <w:tabs>
          <w:tab w:val="left" w:pos="567"/>
        </w:tabs>
        <w:jc w:val="both"/>
        <w:rPr>
          <w:rFonts w:asciiTheme="minorBidi" w:hAnsiTheme="minorBidi" w:cstheme="minorBidi"/>
          <w:sz w:val="22"/>
          <w:szCs w:val="22"/>
        </w:rPr>
      </w:pPr>
    </w:p>
    <w:p w14:paraId="31D10740" w14:textId="7669B8E4" w:rsidR="00A16D14" w:rsidRPr="00E57551" w:rsidRDefault="00A16D14" w:rsidP="006E3064">
      <w:pPr>
        <w:tabs>
          <w:tab w:val="left" w:pos="567"/>
        </w:tabs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GLAVA 00204 KOMUNALNA INFRASTRUKTURA </w:t>
      </w:r>
      <w:r w:rsidR="00665C2E" w:rsidRPr="00E57551">
        <w:rPr>
          <w:rFonts w:asciiTheme="minorBidi" w:hAnsiTheme="minorBidi" w:cstheme="minorBidi"/>
          <w:b/>
          <w:bCs/>
          <w:sz w:val="22"/>
          <w:szCs w:val="22"/>
        </w:rPr>
        <w:t>-</w:t>
      </w:r>
      <w:r w:rsidR="00C25733">
        <w:rPr>
          <w:rFonts w:asciiTheme="minorBidi" w:hAnsiTheme="minorBidi" w:cstheme="minorBidi"/>
          <w:b/>
          <w:bCs/>
          <w:sz w:val="22"/>
          <w:szCs w:val="22"/>
        </w:rPr>
        <w:t>202.310,46 €</w:t>
      </w:r>
    </w:p>
    <w:p w14:paraId="506D6F6C" w14:textId="11585CAD" w:rsidR="00B940B6" w:rsidRPr="00E57551" w:rsidRDefault="00B940B6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05E8158B" w14:textId="0B498A4A" w:rsidR="00B940B6" w:rsidRPr="00E57551" w:rsidRDefault="00B940B6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A100601 Održavanje cesta, mostova, kanala i dr. javnih površina – </w:t>
      </w:r>
      <w:r w:rsidR="00C25733">
        <w:rPr>
          <w:rFonts w:asciiTheme="minorBidi" w:hAnsiTheme="minorBidi" w:cstheme="minorBidi"/>
          <w:b/>
          <w:bCs/>
          <w:sz w:val="22"/>
          <w:szCs w:val="22"/>
        </w:rPr>
        <w:t>40.257,17</w:t>
      </w:r>
      <w:r w:rsidR="00891858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4401"/>
        <w:gridCol w:w="1433"/>
        <w:gridCol w:w="1433"/>
        <w:gridCol w:w="1433"/>
      </w:tblGrid>
      <w:tr w:rsidR="00C25733" w:rsidRPr="00E57551" w14:paraId="4C201F66" w14:textId="3246E7D9" w:rsidTr="00B430F0">
        <w:trPr>
          <w:trHeight w:val="183"/>
        </w:trPr>
        <w:tc>
          <w:tcPr>
            <w:tcW w:w="8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5A455C" w14:textId="28E6DEAE" w:rsidR="00C25733" w:rsidRPr="00E57551" w:rsidRDefault="00C25733" w:rsidP="008F58FC">
            <w:pPr>
              <w:ind w:left="36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4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9E67F" w14:textId="77777777" w:rsidR="00C25733" w:rsidRPr="00E57551" w:rsidRDefault="00C25733" w:rsidP="0083672F">
            <w:pPr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</w:pPr>
            <w:r w:rsidRPr="00E57551"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  <w:t xml:space="preserve">Popravak i održavanje cesta, zimska služba  , materijal i dijelovi za održavanje  cesta </w:t>
            </w:r>
          </w:p>
          <w:p w14:paraId="2B2391F2" w14:textId="7CD259E9" w:rsidR="00C25733" w:rsidRPr="00E57551" w:rsidRDefault="00C25733" w:rsidP="0083672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2BB3F" w14:textId="71A1255D" w:rsidR="00C25733" w:rsidRPr="00E57551" w:rsidRDefault="00C25733" w:rsidP="0083672F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3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61A8F" w14:textId="3E0518F9" w:rsidR="00C25733" w:rsidRPr="00E57551" w:rsidRDefault="00C25733" w:rsidP="0083672F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33" w:type="dxa"/>
          </w:tcPr>
          <w:p w14:paraId="65393C42" w14:textId="77777777" w:rsidR="00C25733" w:rsidRPr="00E57551" w:rsidRDefault="00C25733" w:rsidP="0083672F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B3DD3F3" w14:textId="787045FF" w:rsidR="00457854" w:rsidRPr="00E57551" w:rsidRDefault="00457854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A100602 održavanje i uređenje javnih površina </w:t>
      </w:r>
      <w:r w:rsidR="00891858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u iznosu od </w:t>
      </w:r>
      <w:r w:rsidR="00C25733">
        <w:rPr>
          <w:rFonts w:asciiTheme="minorBidi" w:hAnsiTheme="minorBidi" w:cstheme="minorBidi"/>
          <w:b/>
          <w:bCs/>
          <w:sz w:val="22"/>
          <w:szCs w:val="22"/>
        </w:rPr>
        <w:t>26.168,83</w:t>
      </w:r>
      <w:r w:rsidR="00891858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891858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 </w:t>
      </w:r>
    </w:p>
    <w:p w14:paraId="727874F0" w14:textId="0166F1EE" w:rsidR="00891858" w:rsidRPr="00E57551" w:rsidRDefault="00891858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Navedenim sredstvima  održavane su javne površine  i to plaćanje k</w:t>
      </w:r>
      <w:r w:rsidR="00AE106E" w:rsidRPr="00E57551">
        <w:rPr>
          <w:rFonts w:asciiTheme="minorBidi" w:hAnsiTheme="minorBidi" w:cstheme="minorBidi"/>
          <w:sz w:val="22"/>
          <w:szCs w:val="22"/>
        </w:rPr>
        <w:t xml:space="preserve">ošnje svih javnih površina na području </w:t>
      </w:r>
      <w:r w:rsidR="008426F0" w:rsidRPr="00E57551">
        <w:rPr>
          <w:rFonts w:asciiTheme="minorBidi" w:hAnsiTheme="minorBidi" w:cstheme="minorBidi"/>
          <w:sz w:val="22"/>
          <w:szCs w:val="22"/>
        </w:rPr>
        <w:t>Općine</w:t>
      </w:r>
      <w:r w:rsidR="00AE106E" w:rsidRPr="00E57551">
        <w:rPr>
          <w:rFonts w:asciiTheme="minorBidi" w:hAnsiTheme="minorBidi" w:cstheme="minorBidi"/>
          <w:sz w:val="22"/>
          <w:szCs w:val="22"/>
        </w:rPr>
        <w:t xml:space="preserve"> Berek </w:t>
      </w:r>
      <w:r w:rsidRPr="00E57551">
        <w:rPr>
          <w:rFonts w:asciiTheme="minorBidi" w:hAnsiTheme="minorBidi" w:cstheme="minorBidi"/>
          <w:sz w:val="22"/>
          <w:szCs w:val="22"/>
        </w:rPr>
        <w:t>, dijelovi za kos</w:t>
      </w:r>
      <w:r w:rsidR="00AE106E" w:rsidRPr="00E57551">
        <w:rPr>
          <w:rFonts w:asciiTheme="minorBidi" w:hAnsiTheme="minorBidi" w:cstheme="minorBidi"/>
          <w:sz w:val="22"/>
          <w:szCs w:val="22"/>
        </w:rPr>
        <w:t>i</w:t>
      </w:r>
      <w:r w:rsidRPr="00E57551">
        <w:rPr>
          <w:rFonts w:asciiTheme="minorBidi" w:hAnsiTheme="minorBidi" w:cstheme="minorBidi"/>
          <w:sz w:val="22"/>
          <w:szCs w:val="22"/>
        </w:rPr>
        <w:t xml:space="preserve">lice , servisi radnih strojeva . </w:t>
      </w:r>
    </w:p>
    <w:p w14:paraId="72A3E950" w14:textId="77777777" w:rsidR="00891858" w:rsidRPr="00E57551" w:rsidRDefault="00891858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0A3455BE" w14:textId="68E78054" w:rsidR="00AE106E" w:rsidRPr="00E57551" w:rsidRDefault="00457854" w:rsidP="008F58F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A100603 Rashodi za uređaje i javnu rasvjetu </w:t>
      </w:r>
      <w:r w:rsidR="008F58FC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iznose  </w:t>
      </w:r>
      <w:r w:rsidR="00C25733">
        <w:rPr>
          <w:rFonts w:asciiTheme="minorBidi" w:hAnsiTheme="minorBidi" w:cstheme="minorBidi"/>
          <w:b/>
          <w:bCs/>
          <w:sz w:val="22"/>
          <w:szCs w:val="22"/>
        </w:rPr>
        <w:t>27.910,43</w:t>
      </w:r>
      <w:r w:rsidR="008F58FC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8F58FC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4D629027" w14:textId="44D97D05" w:rsidR="008F58FC" w:rsidRPr="00E57551" w:rsidRDefault="008F58FC" w:rsidP="008F58FC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Potrošnja električne energije javne </w:t>
      </w:r>
      <w:r w:rsidR="008426F0" w:rsidRPr="00E57551">
        <w:rPr>
          <w:rFonts w:asciiTheme="minorBidi" w:hAnsiTheme="minorBidi" w:cstheme="minorBidi"/>
          <w:sz w:val="22"/>
          <w:szCs w:val="22"/>
        </w:rPr>
        <w:t>rasvjete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C25733">
        <w:rPr>
          <w:rFonts w:asciiTheme="minorBidi" w:hAnsiTheme="minorBidi" w:cstheme="minorBidi"/>
          <w:sz w:val="22"/>
          <w:szCs w:val="22"/>
        </w:rPr>
        <w:t>17.106,67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 i tekuće održavanje javne </w:t>
      </w:r>
      <w:r w:rsidR="008426F0" w:rsidRPr="00E57551">
        <w:rPr>
          <w:rFonts w:asciiTheme="minorBidi" w:hAnsiTheme="minorBidi" w:cstheme="minorBidi"/>
          <w:sz w:val="22"/>
          <w:szCs w:val="22"/>
        </w:rPr>
        <w:t>rasvjete</w:t>
      </w:r>
      <w:r w:rsidRPr="00E57551">
        <w:rPr>
          <w:rFonts w:asciiTheme="minorBidi" w:hAnsiTheme="minorBidi" w:cstheme="minorBidi"/>
          <w:sz w:val="22"/>
          <w:szCs w:val="22"/>
        </w:rPr>
        <w:t xml:space="preserve">  </w:t>
      </w:r>
      <w:r w:rsidR="00C25733">
        <w:rPr>
          <w:rFonts w:asciiTheme="minorBidi" w:hAnsiTheme="minorBidi" w:cstheme="minorBidi"/>
          <w:sz w:val="22"/>
          <w:szCs w:val="22"/>
        </w:rPr>
        <w:t>4.158,04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sz w:val="22"/>
          <w:szCs w:val="22"/>
        </w:rPr>
        <w:t>€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C25733">
        <w:rPr>
          <w:rFonts w:asciiTheme="minorBidi" w:hAnsiTheme="minorBidi" w:cstheme="minorBidi"/>
          <w:sz w:val="22"/>
          <w:szCs w:val="22"/>
        </w:rPr>
        <w:t>, najam rasvjetnih tijela 7.199,53 €.</w:t>
      </w:r>
    </w:p>
    <w:p w14:paraId="2FB6C03C" w14:textId="77777777" w:rsidR="008F58FC" w:rsidRPr="00E57551" w:rsidRDefault="008F58FC" w:rsidP="008F58F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219E58D0" w14:textId="058FBD10" w:rsidR="00457854" w:rsidRPr="00E57551" w:rsidRDefault="00F05E13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A100606 Održavanje groblja – </w:t>
      </w:r>
      <w:r w:rsidR="00C25733">
        <w:rPr>
          <w:rFonts w:asciiTheme="minorBidi" w:hAnsiTheme="minorBidi" w:cstheme="minorBidi"/>
          <w:b/>
          <w:bCs/>
          <w:sz w:val="22"/>
          <w:szCs w:val="22"/>
        </w:rPr>
        <w:t>331,80</w:t>
      </w:r>
      <w:r w:rsidR="008F58FC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8F58FC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4301"/>
        <w:gridCol w:w="1523"/>
        <w:gridCol w:w="1427"/>
        <w:gridCol w:w="1523"/>
      </w:tblGrid>
      <w:tr w:rsidR="00AA677C" w:rsidRPr="00E57551" w14:paraId="7F378523" w14:textId="77777777" w:rsidTr="00AA677C">
        <w:trPr>
          <w:trHeight w:val="507"/>
        </w:trPr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99755" w14:textId="75326B3A" w:rsidR="00AA677C" w:rsidRPr="00E57551" w:rsidRDefault="00AA677C" w:rsidP="0083672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3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1F95E9" w14:textId="77777777" w:rsidR="00AA677C" w:rsidRPr="00E57551" w:rsidRDefault="00AA677C" w:rsidP="0083672F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E57551">
              <w:rPr>
                <w:rFonts w:asciiTheme="minorBidi" w:eastAsia="Arial" w:hAnsiTheme="minorBidi" w:cstheme="minorBidi"/>
                <w:color w:val="000000"/>
                <w:sz w:val="22"/>
                <w:szCs w:val="22"/>
              </w:rPr>
              <w:t>Iznošenje i odvoz smeća</w:t>
            </w:r>
          </w:p>
        </w:tc>
        <w:tc>
          <w:tcPr>
            <w:tcW w:w="15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6D30E" w14:textId="3AE5356C" w:rsidR="00AA677C" w:rsidRPr="00E57551" w:rsidRDefault="00AA677C" w:rsidP="0083672F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B7789" w14:textId="2A488363" w:rsidR="00AA677C" w:rsidRPr="00E57551" w:rsidRDefault="00AA677C" w:rsidP="0083672F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458621" w14:textId="4A94FBF1" w:rsidR="00AA677C" w:rsidRPr="00E57551" w:rsidRDefault="00AA677C" w:rsidP="0083672F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ED1BD3F" w14:textId="00F1B58E" w:rsidR="00457854" w:rsidRPr="00E57551" w:rsidRDefault="00AA677C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</w:t>
      </w:r>
      <w:r w:rsidR="00665C2E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A100610 Uređenje imovinsko pravnih odnosa nerazvrstanih cesta -</w:t>
      </w:r>
      <w:r w:rsidR="00C25733">
        <w:rPr>
          <w:rFonts w:asciiTheme="minorBidi" w:hAnsiTheme="minorBidi" w:cstheme="minorBidi"/>
          <w:b/>
          <w:bCs/>
          <w:sz w:val="22"/>
          <w:szCs w:val="22"/>
        </w:rPr>
        <w:t>375,00</w:t>
      </w:r>
      <w:r w:rsidR="00665C2E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€</w:t>
      </w:r>
    </w:p>
    <w:p w14:paraId="656012DB" w14:textId="24205C78" w:rsidR="00665C2E" w:rsidRDefault="00665C2E" w:rsidP="00665C2E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 Izrada elaborata i geodetskih podloga za uređenje cesta .</w:t>
      </w:r>
    </w:p>
    <w:p w14:paraId="266BAAB3" w14:textId="77777777" w:rsidR="002A73AD" w:rsidRDefault="002A73AD" w:rsidP="00665C2E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7E53AEF" w14:textId="78C18C31" w:rsidR="002A73AD" w:rsidRDefault="002A73AD" w:rsidP="00665C2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2A73AD">
        <w:rPr>
          <w:rFonts w:asciiTheme="minorBidi" w:hAnsiTheme="minorBidi" w:cstheme="minorBidi"/>
          <w:b/>
          <w:bCs/>
          <w:sz w:val="22"/>
          <w:szCs w:val="22"/>
        </w:rPr>
        <w:t>Aktivnost K100702 Izgradnja lokalnih cesta -</w:t>
      </w:r>
      <w:r>
        <w:rPr>
          <w:rFonts w:asciiTheme="minorBidi" w:hAnsiTheme="minorBidi" w:cstheme="minorBidi"/>
          <w:b/>
          <w:bCs/>
          <w:sz w:val="22"/>
          <w:szCs w:val="22"/>
        </w:rPr>
        <w:t>1</w:t>
      </w:r>
      <w:r w:rsidRPr="002A73AD">
        <w:rPr>
          <w:rFonts w:asciiTheme="minorBidi" w:hAnsiTheme="minorBidi" w:cstheme="minorBidi"/>
          <w:b/>
          <w:bCs/>
          <w:sz w:val="22"/>
          <w:szCs w:val="22"/>
        </w:rPr>
        <w:t>04.337,26 €</w:t>
      </w:r>
    </w:p>
    <w:p w14:paraId="556BAF92" w14:textId="02DD504C" w:rsidR="002A73AD" w:rsidRPr="00CE3E39" w:rsidRDefault="002A73AD" w:rsidP="00665C2E">
      <w:pPr>
        <w:jc w:val="both"/>
        <w:rPr>
          <w:rFonts w:asciiTheme="minorBidi" w:hAnsiTheme="minorBidi" w:cstheme="minorBidi"/>
          <w:sz w:val="22"/>
          <w:szCs w:val="22"/>
        </w:rPr>
      </w:pPr>
      <w:r w:rsidRPr="00CE3E39">
        <w:rPr>
          <w:rFonts w:asciiTheme="minorBidi" w:hAnsiTheme="minorBidi" w:cstheme="minorBidi"/>
          <w:sz w:val="22"/>
          <w:szCs w:val="22"/>
        </w:rPr>
        <w:t xml:space="preserve">Modernizacija  lokalne ceste Podgarić put  </w:t>
      </w:r>
      <w:r w:rsidR="00CE3E39" w:rsidRPr="00CE3E39">
        <w:rPr>
          <w:rFonts w:asciiTheme="minorBidi" w:hAnsiTheme="minorBidi" w:cstheme="minorBidi"/>
          <w:sz w:val="22"/>
          <w:szCs w:val="22"/>
        </w:rPr>
        <w:t xml:space="preserve">-  </w:t>
      </w:r>
      <w:r w:rsidRPr="00CE3E39">
        <w:rPr>
          <w:rFonts w:asciiTheme="minorBidi" w:hAnsiTheme="minorBidi" w:cstheme="minorBidi"/>
          <w:sz w:val="22"/>
          <w:szCs w:val="22"/>
        </w:rPr>
        <w:t xml:space="preserve">prema  bolnici i  </w:t>
      </w:r>
      <w:r w:rsidR="00CE3E39" w:rsidRPr="00CE3E39">
        <w:rPr>
          <w:rFonts w:asciiTheme="minorBidi" w:hAnsiTheme="minorBidi" w:cstheme="minorBidi"/>
          <w:sz w:val="22"/>
          <w:szCs w:val="22"/>
        </w:rPr>
        <w:t>priprema dokumentacije za cestu Kostanjevac.</w:t>
      </w:r>
    </w:p>
    <w:p w14:paraId="6C042ADC" w14:textId="77777777" w:rsidR="00665C2E" w:rsidRPr="00E57551" w:rsidRDefault="00665C2E" w:rsidP="00665C2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329BB3E7" w14:textId="06AE0197" w:rsidR="00457854" w:rsidRPr="00E57551" w:rsidRDefault="00DA4534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A100801 </w:t>
      </w:r>
      <w:r w:rsidR="006E38E6" w:rsidRPr="00E57551">
        <w:rPr>
          <w:rFonts w:asciiTheme="minorBidi" w:hAnsiTheme="minorBidi" w:cstheme="minorBidi"/>
          <w:b/>
          <w:bCs/>
          <w:sz w:val="22"/>
          <w:szCs w:val="22"/>
        </w:rPr>
        <w:t>Gospodarenje</w:t>
      </w:r>
      <w:r w:rsidR="008F58FC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i zbrinjavanje komunalnog otpada 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>2.929,97</w:t>
      </w:r>
      <w:r w:rsidR="00FA4D69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29F04050" w14:textId="49B80A57" w:rsidR="00DA4534" w:rsidRPr="00E57551" w:rsidRDefault="00DA4534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Odvoz smeća na odlagalište Johovača</w:t>
      </w:r>
      <w:r w:rsidR="00511C1F" w:rsidRPr="00E57551">
        <w:rPr>
          <w:rFonts w:asciiTheme="minorBidi" w:hAnsiTheme="minorBidi" w:cstheme="minorBidi"/>
          <w:sz w:val="22"/>
          <w:szCs w:val="22"/>
        </w:rPr>
        <w:t>.</w:t>
      </w:r>
    </w:p>
    <w:p w14:paraId="53A83022" w14:textId="764B68C8" w:rsidR="00DA4534" w:rsidRPr="00E57551" w:rsidRDefault="00DA4534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5FFB818" w14:textId="4E95E577" w:rsidR="00DA4534" w:rsidRPr="00E57551" w:rsidRDefault="00DA4534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GLAVA 00205 OBRAZOVANJE 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-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 xml:space="preserve">  44.537,09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,05 €</w:t>
      </w:r>
    </w:p>
    <w:p w14:paraId="28BF9213" w14:textId="58539A93" w:rsidR="00DA4534" w:rsidRPr="00E57551" w:rsidRDefault="00DA4534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1A5DD1AC" w14:textId="22A04E0F" w:rsidR="00DA4534" w:rsidRPr="00E57551" w:rsidRDefault="00DA4534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</w:t>
      </w:r>
      <w:r w:rsidR="0092705F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100901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>Mala škola -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>9.852,70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€</w:t>
      </w:r>
    </w:p>
    <w:p w14:paraId="4836AF10" w14:textId="79D9A46D" w:rsidR="00DA4534" w:rsidRPr="00E57551" w:rsidRDefault="0092705F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>Plaća i zakonom propisani doprinosi za voditelja male škole , u</w:t>
      </w:r>
      <w:r w:rsidR="00DA4534"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redski i edukativni materijal, </w:t>
      </w:r>
      <w:r w:rsidR="006E38E6" w:rsidRPr="00E57551">
        <w:rPr>
          <w:rFonts w:asciiTheme="minorBidi" w:eastAsia="Arial" w:hAnsiTheme="minorBidi" w:cstheme="minorBidi"/>
          <w:color w:val="000000"/>
          <w:sz w:val="22"/>
          <w:szCs w:val="22"/>
        </w:rPr>
        <w:t>literatura</w:t>
      </w:r>
      <w:r w:rsidR="00DA4534"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 </w:t>
      </w: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te prehrana </w:t>
      </w:r>
      <w:r w:rsidR="00B35D6E"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 polaznika male  škole </w:t>
      </w:r>
      <w:r w:rsidR="003E6FE4" w:rsidRPr="00E57551">
        <w:rPr>
          <w:rFonts w:asciiTheme="minorBidi" w:eastAsia="Arial" w:hAnsiTheme="minorBidi" w:cstheme="minorBidi"/>
          <w:color w:val="000000"/>
          <w:sz w:val="22"/>
          <w:szCs w:val="22"/>
        </w:rPr>
        <w:t>.</w:t>
      </w:r>
    </w:p>
    <w:p w14:paraId="61C4F869" w14:textId="5C7AC031" w:rsidR="00B35D6E" w:rsidRPr="00E57551" w:rsidRDefault="00B35D6E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</w:p>
    <w:p w14:paraId="6C2BEECA" w14:textId="15B40411" w:rsidR="00B35D6E" w:rsidRPr="00E57551" w:rsidRDefault="00B35D6E" w:rsidP="00DA4534">
      <w:pPr>
        <w:jc w:val="both"/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Aktivnost A100902 Sufinanciranje boravka djece u dječjim  vrtićima -</w:t>
      </w:r>
      <w:r w:rsidR="003E6FE4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14.</w:t>
      </w:r>
      <w:r w:rsidR="00CE3E39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749,59</w:t>
      </w: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</w:t>
      </w:r>
      <w:r w:rsidR="00240BA5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€</w:t>
      </w:r>
    </w:p>
    <w:p w14:paraId="4A7449EA" w14:textId="73A54986" w:rsidR="00B35D6E" w:rsidRPr="00E57551" w:rsidRDefault="00B35D6E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>Sufinanciranje 70% ekonomske cijene  za boravak djece u dječjim vrtićima u susjednima općinama.</w:t>
      </w:r>
    </w:p>
    <w:p w14:paraId="4B70F705" w14:textId="77777777" w:rsidR="003E6FE4" w:rsidRPr="00E57551" w:rsidRDefault="003E6FE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</w:p>
    <w:p w14:paraId="226B88EA" w14:textId="6262CD51" w:rsidR="00DA4534" w:rsidRPr="00E57551" w:rsidRDefault="00DA4534" w:rsidP="00DA4534">
      <w:pPr>
        <w:jc w:val="both"/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Aktivnost A</w:t>
      </w:r>
      <w:r w:rsidR="00B35D6E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101002</w:t>
      </w: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Sufinanciranje</w:t>
      </w:r>
      <w:r w:rsidR="00B35D6E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nabave  udžbenika i dr. opreme -  </w:t>
      </w:r>
      <w:r w:rsidR="00CE3E39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10.694,80</w:t>
      </w:r>
      <w:r w:rsidR="00B35D6E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</w:t>
      </w:r>
      <w:r w:rsidR="00240BA5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€</w:t>
      </w:r>
    </w:p>
    <w:p w14:paraId="5AD1ACD5" w14:textId="77777777" w:rsidR="00CE3E39" w:rsidRDefault="00DC1EB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Dar u naravi -nabava radnih bilježnica </w:t>
      </w:r>
      <w:r w:rsidR="00CE3E39">
        <w:rPr>
          <w:rFonts w:asciiTheme="minorBidi" w:eastAsia="Arial" w:hAnsiTheme="minorBidi" w:cstheme="minorBidi"/>
          <w:color w:val="000000"/>
          <w:sz w:val="22"/>
          <w:szCs w:val="22"/>
        </w:rPr>
        <w:t xml:space="preserve">, personaliziranih  bilježnica , majica </w:t>
      </w: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>i druge opreme</w:t>
      </w:r>
    </w:p>
    <w:p w14:paraId="7AA25AAC" w14:textId="01740432" w:rsidR="00DC1EB4" w:rsidRPr="00E57551" w:rsidRDefault="00DC1EB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 za osnovnoškolce.</w:t>
      </w:r>
    </w:p>
    <w:p w14:paraId="223FC405" w14:textId="77777777" w:rsidR="003E6FE4" w:rsidRPr="00E57551" w:rsidRDefault="003E6FE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</w:p>
    <w:p w14:paraId="0D401697" w14:textId="03F2252D" w:rsidR="00DC1EB4" w:rsidRPr="00E57551" w:rsidRDefault="00DC1EB4" w:rsidP="00DA4534">
      <w:pPr>
        <w:jc w:val="both"/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Aktivnost A101003 Sufinanciranje srednjoškolskog obrazovanja -</w:t>
      </w:r>
      <w:r w:rsidR="003E6FE4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7.</w:t>
      </w:r>
      <w:r w:rsidR="00CE3E39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840,00</w:t>
      </w: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</w:t>
      </w:r>
      <w:r w:rsidR="00240BA5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€</w:t>
      </w:r>
    </w:p>
    <w:p w14:paraId="4820E72E" w14:textId="714FF41C" w:rsidR="00DC1EB4" w:rsidRPr="00E57551" w:rsidRDefault="00DC1EB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lastRenderedPageBreak/>
        <w:t xml:space="preserve">Sukladno odluci Općinskog vijeća , općina sufinancira svako dijete  koje pohađa srednju školu sa </w:t>
      </w:r>
      <w:r w:rsidR="003E6FE4" w:rsidRPr="00E57551">
        <w:rPr>
          <w:rFonts w:asciiTheme="minorBidi" w:eastAsia="Arial" w:hAnsiTheme="minorBidi" w:cstheme="minorBidi"/>
          <w:color w:val="000000"/>
          <w:sz w:val="22"/>
          <w:szCs w:val="22"/>
        </w:rPr>
        <w:t>20,00</w:t>
      </w: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 </w:t>
      </w:r>
      <w:r w:rsidR="00240BA5" w:rsidRPr="00E57551">
        <w:rPr>
          <w:rFonts w:asciiTheme="minorBidi" w:eastAsia="Arial" w:hAnsiTheme="minorBidi" w:cstheme="minorBidi"/>
          <w:color w:val="000000"/>
          <w:sz w:val="22"/>
          <w:szCs w:val="22"/>
        </w:rPr>
        <w:t>€</w:t>
      </w: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 xml:space="preserve"> mjesečno. </w:t>
      </w:r>
    </w:p>
    <w:p w14:paraId="52380295" w14:textId="49C7DF6D" w:rsidR="00DC1EB4" w:rsidRPr="00E57551" w:rsidRDefault="00DC1EB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</w:p>
    <w:p w14:paraId="13D33583" w14:textId="41DC3D59" w:rsidR="00DC1EB4" w:rsidRPr="00E57551" w:rsidRDefault="00DC1EB4" w:rsidP="00DA4534">
      <w:pPr>
        <w:jc w:val="both"/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Aktivnost A101004 Potpore studentima – </w:t>
      </w:r>
      <w:r w:rsidR="00CE3E39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1.400,00</w:t>
      </w:r>
      <w:r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 xml:space="preserve"> </w:t>
      </w:r>
      <w:r w:rsidR="00240BA5" w:rsidRPr="00E57551">
        <w:rPr>
          <w:rFonts w:asciiTheme="minorBidi" w:eastAsia="Arial" w:hAnsiTheme="minorBidi" w:cstheme="minorBidi"/>
          <w:b/>
          <w:bCs/>
          <w:color w:val="000000"/>
          <w:sz w:val="22"/>
          <w:szCs w:val="22"/>
        </w:rPr>
        <w:t>€</w:t>
      </w:r>
    </w:p>
    <w:p w14:paraId="6859BEF5" w14:textId="21718CEE" w:rsidR="00DC1EB4" w:rsidRPr="00E57551" w:rsidRDefault="00DC1EB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  <w:r w:rsidRPr="00E57551">
        <w:rPr>
          <w:rFonts w:asciiTheme="minorBidi" w:eastAsia="Arial" w:hAnsiTheme="minorBidi" w:cstheme="minorBidi"/>
          <w:color w:val="000000"/>
          <w:sz w:val="22"/>
          <w:szCs w:val="22"/>
        </w:rPr>
        <w:t>Za jednokratnu pomoć studentima koja se dodjeljuje povodom proslave Dana općine .</w:t>
      </w:r>
    </w:p>
    <w:p w14:paraId="1C385C08" w14:textId="392F6304" w:rsidR="00DC1EB4" w:rsidRPr="00E57551" w:rsidRDefault="00DC1EB4" w:rsidP="00DA4534">
      <w:pPr>
        <w:jc w:val="both"/>
        <w:rPr>
          <w:rFonts w:asciiTheme="minorBidi" w:eastAsia="Arial" w:hAnsiTheme="minorBidi" w:cstheme="minorBidi"/>
          <w:color w:val="000000"/>
          <w:sz w:val="22"/>
          <w:szCs w:val="22"/>
        </w:rPr>
      </w:pPr>
    </w:p>
    <w:p w14:paraId="42565736" w14:textId="640BA037" w:rsidR="00457854" w:rsidRPr="00E57551" w:rsidRDefault="003F33AC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GLAVA 00206 PROGRAMSKA DJELATNOST KULTURE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-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 xml:space="preserve"> 14.597,33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€</w:t>
      </w:r>
    </w:p>
    <w:p w14:paraId="293D58F4" w14:textId="77777777" w:rsidR="008F58FC" w:rsidRPr="00E57551" w:rsidRDefault="008F58FC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69CA002B" w14:textId="0E49BC8B" w:rsidR="003F33AC" w:rsidRPr="00E57551" w:rsidRDefault="003F33AC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A101101 Manifestacije u kulturi -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>5.100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30643CFA" w14:textId="44064053" w:rsidR="008F58FC" w:rsidRPr="00E57551" w:rsidRDefault="008F58FC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Za rad  KUD-a Prijatelji Berek</w:t>
      </w:r>
      <w:r w:rsidR="003E6FE4" w:rsidRPr="00E57551">
        <w:rPr>
          <w:rFonts w:asciiTheme="minorBidi" w:hAnsiTheme="minorBidi" w:cstheme="minorBidi"/>
          <w:sz w:val="22"/>
          <w:szCs w:val="22"/>
        </w:rPr>
        <w:t>.</w:t>
      </w:r>
    </w:p>
    <w:p w14:paraId="0B4F5411" w14:textId="77777777" w:rsidR="008F58FC" w:rsidRPr="00E57551" w:rsidRDefault="008F58FC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1B578A37" w14:textId="19B31785" w:rsidR="0012686A" w:rsidRPr="00E57551" w:rsidRDefault="0012686A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A101103 Pomoć vjerskim zajednicama – 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>9.497,33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7346BC4B" w14:textId="4668D712" w:rsidR="00DC1EB4" w:rsidRPr="00E57551" w:rsidRDefault="00DC1EB4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Tekuća pomoć za rad župnih zajednica </w:t>
      </w:r>
      <w:r w:rsidR="006417F0" w:rsidRPr="00E57551">
        <w:rPr>
          <w:rFonts w:asciiTheme="minorBidi" w:hAnsiTheme="minorBidi" w:cstheme="minorBidi"/>
          <w:sz w:val="22"/>
          <w:szCs w:val="22"/>
        </w:rPr>
        <w:t>.</w:t>
      </w:r>
    </w:p>
    <w:p w14:paraId="3F0FB324" w14:textId="77777777" w:rsidR="006417F0" w:rsidRPr="00E57551" w:rsidRDefault="006417F0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BA331CA" w14:textId="19229815" w:rsidR="008F58FC" w:rsidRPr="00E57551" w:rsidRDefault="0078282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GLAVA 00207 PROGRAMSKA DJELATNOST SPORTA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- 16.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>5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00,00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551CBF98" w14:textId="4EE1E88C" w:rsidR="001E079B" w:rsidRPr="00E57551" w:rsidRDefault="0078282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2E21D82A" w14:textId="7CD3B7A7" w:rsidR="00782825" w:rsidRPr="00E57551" w:rsidRDefault="006E38E6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</w:t>
      </w:r>
      <w:r w:rsidR="00782825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A101201 Osnovna djelatnost sportskog saveza 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16.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>5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00,00</w:t>
      </w:r>
      <w:r w:rsidR="00782825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65EB240F" w14:textId="4EB9FC55" w:rsidR="001E079B" w:rsidRPr="00E57551" w:rsidRDefault="00782825" w:rsidP="006417F0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Za redovnu aktivnost i rad NK Tomislava Berek</w:t>
      </w:r>
      <w:r w:rsidR="001E079B"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6417F0" w:rsidRPr="00E57551">
        <w:rPr>
          <w:rFonts w:asciiTheme="minorBidi" w:hAnsiTheme="minorBidi" w:cstheme="minorBidi"/>
          <w:sz w:val="22"/>
          <w:szCs w:val="22"/>
        </w:rPr>
        <w:t>.</w:t>
      </w:r>
    </w:p>
    <w:p w14:paraId="375450E8" w14:textId="38B0AAAD" w:rsidR="00782825" w:rsidRPr="00E57551" w:rsidRDefault="00782825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6C9072E1" w14:textId="6F7D7026" w:rsidR="00782825" w:rsidRPr="00E57551" w:rsidRDefault="0078282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GLAVA 00208 PROGRAMSKA DJELATNOST SOCIJALNE SKRBI 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– 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>21.699,42</w:t>
      </w:r>
      <w:r w:rsidR="003E6FE4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3BF4DF96" w14:textId="3C324CB1" w:rsidR="00782825" w:rsidRPr="00E57551" w:rsidRDefault="0078282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70B4FBEA" w14:textId="23EE376E" w:rsidR="00782825" w:rsidRPr="00E57551" w:rsidRDefault="0078282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Aktivnost  A101301 Pomoć u novcu i naravi pojedincima i obiteljima -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>10.181,92</w:t>
      </w:r>
      <w:r w:rsidR="00923A55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923A55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37EE6E7A" w14:textId="35A3F574" w:rsidR="00A96327" w:rsidRPr="00E57551" w:rsidRDefault="0035189C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Naknade</w:t>
      </w:r>
      <w:r w:rsidR="00A96327" w:rsidRPr="00E57551">
        <w:rPr>
          <w:rFonts w:asciiTheme="minorBidi" w:hAnsiTheme="minorBidi" w:cstheme="minorBidi"/>
          <w:sz w:val="22"/>
          <w:szCs w:val="22"/>
        </w:rPr>
        <w:t xml:space="preserve"> građanima i kućanstvima odnose se na isplatu ogrijeva socijalno ugroženima, jednokratne novčane pomoći obiteljima slabijeg imovinskog stanja.</w:t>
      </w:r>
    </w:p>
    <w:p w14:paraId="2D351D4F" w14:textId="00AE178D" w:rsidR="00923A55" w:rsidRPr="00E57551" w:rsidRDefault="00A96327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Pomoć u naravi odnosi se na subvenciju smeća domaćinstvima sukladno općinskoj odluci,  plaćanje režija socijalno ugroženima, kupnju građevnog materijala socijalno ugroženima i obiteljima slabijeg imovinskog stanja, te prigodno blagdansko darivanje. </w:t>
      </w:r>
    </w:p>
    <w:p w14:paraId="2A4E40CB" w14:textId="77777777" w:rsidR="00E57551" w:rsidRDefault="00E57551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6051F4E8" w14:textId="1C880C58" w:rsidR="001E079B" w:rsidRPr="00E57551" w:rsidRDefault="003E6FE4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 A101304 Program potpore  mladim obiteljima (kupnja i adaptacija) -12.000,00 €</w:t>
      </w:r>
    </w:p>
    <w:p w14:paraId="7DC72B0A" w14:textId="114C0374" w:rsidR="003E6FE4" w:rsidRPr="00E57551" w:rsidRDefault="003E6FE4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Pomoć mladim obiteljima u kupnji  ili adaptaciji prve nekretnine na području Općine Berek. U </w:t>
      </w:r>
      <w:r w:rsidR="00AC3321">
        <w:rPr>
          <w:rFonts w:asciiTheme="minorBidi" w:hAnsiTheme="minorBidi" w:cstheme="minorBidi"/>
          <w:sz w:val="22"/>
          <w:szCs w:val="22"/>
        </w:rPr>
        <w:t>2024.</w:t>
      </w:r>
      <w:r w:rsidRPr="00E57551">
        <w:rPr>
          <w:rFonts w:asciiTheme="minorBidi" w:hAnsiTheme="minorBidi" w:cstheme="minorBidi"/>
          <w:sz w:val="22"/>
          <w:szCs w:val="22"/>
        </w:rPr>
        <w:t xml:space="preserve"> godini na javni poziv javilo se 5 obitelji od kojih jedna nije udovoljavala uvjetima </w:t>
      </w:r>
      <w:r w:rsidR="00A4105C" w:rsidRPr="00E57551">
        <w:rPr>
          <w:rFonts w:asciiTheme="minorBidi" w:hAnsiTheme="minorBidi" w:cstheme="minorBidi"/>
          <w:sz w:val="22"/>
          <w:szCs w:val="22"/>
        </w:rPr>
        <w:t>natječaja</w:t>
      </w:r>
      <w:r w:rsidRPr="00E57551">
        <w:rPr>
          <w:rFonts w:asciiTheme="minorBidi" w:hAnsiTheme="minorBidi" w:cstheme="minorBidi"/>
          <w:sz w:val="22"/>
          <w:szCs w:val="22"/>
        </w:rPr>
        <w:t xml:space="preserve">,  te je </w:t>
      </w:r>
      <w:r w:rsidR="00A4105C" w:rsidRPr="00E57551">
        <w:rPr>
          <w:rFonts w:asciiTheme="minorBidi" w:hAnsiTheme="minorBidi" w:cstheme="minorBidi"/>
          <w:sz w:val="22"/>
          <w:szCs w:val="22"/>
        </w:rPr>
        <w:t>potpora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A4105C" w:rsidRPr="00E57551">
        <w:rPr>
          <w:rFonts w:asciiTheme="minorBidi" w:hAnsiTheme="minorBidi" w:cstheme="minorBidi"/>
          <w:sz w:val="22"/>
          <w:szCs w:val="22"/>
        </w:rPr>
        <w:t>dodijeljena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4E685D" w:rsidRPr="00E57551">
        <w:rPr>
          <w:rFonts w:asciiTheme="minorBidi" w:hAnsiTheme="minorBidi" w:cstheme="minorBidi"/>
          <w:sz w:val="22"/>
          <w:szCs w:val="22"/>
        </w:rPr>
        <w:t xml:space="preserve"> u iznosu od 3.000,00 € za četiri mlade obitelji.</w:t>
      </w:r>
    </w:p>
    <w:p w14:paraId="0A6CA417" w14:textId="04DFAC93" w:rsidR="001E079B" w:rsidRPr="00E57551" w:rsidRDefault="001E079B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3EC28F2" w14:textId="6BC992C1" w:rsidR="001E079B" w:rsidRPr="00E57551" w:rsidRDefault="001E079B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</w:t>
      </w:r>
      <w:r w:rsidR="00B14B4B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A101402 Humanitarna djelatnost Crvenog križa- 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2.300,00</w:t>
      </w:r>
      <w:r w:rsidR="00BD6E67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56AADE34" w14:textId="5E1754BF" w:rsidR="00B14B4B" w:rsidRPr="00E57551" w:rsidRDefault="00B14B4B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Za redovnu djelatnost Crvenog križa sukladno Zakonu.</w:t>
      </w:r>
    </w:p>
    <w:p w14:paraId="401B1EDE" w14:textId="77777777" w:rsidR="00BD6E67" w:rsidRPr="00E57551" w:rsidRDefault="00BD6E67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859CF5E" w14:textId="79BC88DE" w:rsidR="00BD6E67" w:rsidRPr="00E57551" w:rsidRDefault="00BD6E67" w:rsidP="00BD6E67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A101503 Humanitarna skrb kroz udruge građana -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>3.217,50</w:t>
      </w:r>
      <w:r w:rsidR="0039228A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  <w:r w:rsidR="0039228A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187510EF" w14:textId="66E67180" w:rsidR="00BD6E67" w:rsidRPr="00E57551" w:rsidRDefault="00BD6E67" w:rsidP="00BD6E67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Tekuće donacije  braniteljskim udrugama ,političkim strankama udrugama građana , humanitarnim organizacijama, Matica Hrvatska,</w:t>
      </w:r>
      <w:r w:rsidR="0039228A" w:rsidRPr="00E57551">
        <w:rPr>
          <w:rFonts w:asciiTheme="minorBidi" w:hAnsiTheme="minorBidi" w:cstheme="minorBidi"/>
          <w:sz w:val="22"/>
          <w:szCs w:val="22"/>
        </w:rPr>
        <w:t xml:space="preserve"> Udruga potrošač i dr. </w:t>
      </w:r>
    </w:p>
    <w:p w14:paraId="35E7CE3B" w14:textId="18DF86AD" w:rsidR="00B14B4B" w:rsidRPr="00E57551" w:rsidRDefault="00B14B4B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FF1B2CE" w14:textId="418BB373" w:rsidR="00B14B4B" w:rsidRPr="00E57551" w:rsidRDefault="00B14B4B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GLAVA 00209 PROGRAMSKA DJELATNOST ZDRAVSTVO 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-6.308,04 €</w:t>
      </w:r>
    </w:p>
    <w:p w14:paraId="63A8466C" w14:textId="49A28DA0" w:rsidR="00B14B4B" w:rsidRPr="00E57551" w:rsidRDefault="00B14B4B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C201EA5" w14:textId="218C40B6" w:rsidR="00B14B4B" w:rsidRPr="00E57551" w:rsidRDefault="00B14B4B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Aktivnost A101501 Opće medicinske  usluge – 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6.308,04</w:t>
      </w:r>
      <w:r w:rsidR="0002096A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2EFC8A32" w14:textId="3EF4DA56" w:rsidR="0002096A" w:rsidRPr="00E57551" w:rsidRDefault="0002096A" w:rsidP="00AC422D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Usluge deratizacije i dezinsekcije .</w:t>
      </w:r>
    </w:p>
    <w:p w14:paraId="5268FD18" w14:textId="20C2521E" w:rsidR="0002096A" w:rsidRPr="00E57551" w:rsidRDefault="0002096A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A5D54A5" w14:textId="77777777" w:rsidR="000C2505" w:rsidRPr="00E57551" w:rsidRDefault="000C250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723A4280" w14:textId="3E03C207" w:rsidR="00B14B4B" w:rsidRDefault="00B14B4B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Glava 00211 RAZVOJ ZAJEDNICE  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-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>674.560,96</w:t>
      </w:r>
    </w:p>
    <w:p w14:paraId="0F80B93E" w14:textId="1CD8ACD5" w:rsidR="00CE3E39" w:rsidRDefault="00CE3E39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0E89EBD9" w14:textId="29E4D16D" w:rsidR="00CE3E39" w:rsidRDefault="00CE3E39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Aktivnost  K100703 Izgradnja  objekata, adaptacija društvenih domova -82.546,56 €</w:t>
      </w:r>
    </w:p>
    <w:p w14:paraId="45CAA324" w14:textId="77777777" w:rsidR="001B2C05" w:rsidRPr="00E57551" w:rsidRDefault="001B2C05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0D94FFF2" w14:textId="7304A610" w:rsidR="00DB4495" w:rsidRPr="00E57551" w:rsidRDefault="001B2C05" w:rsidP="00DB449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 K10070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>8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Izgradnja 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dječjeg vrtića </w:t>
      </w:r>
      <w:r w:rsidR="004B4B92">
        <w:rPr>
          <w:rFonts w:asciiTheme="minorBidi" w:hAnsiTheme="minorBidi" w:cstheme="minorBidi"/>
          <w:b/>
          <w:bCs/>
          <w:sz w:val="22"/>
          <w:szCs w:val="22"/>
        </w:rPr>
        <w:t>–</w:t>
      </w:r>
      <w:r w:rsidR="00CE3E39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4B4B92">
        <w:rPr>
          <w:rFonts w:asciiTheme="minorBidi" w:hAnsiTheme="minorBidi" w:cstheme="minorBidi"/>
          <w:b/>
          <w:bCs/>
          <w:sz w:val="22"/>
          <w:szCs w:val="22"/>
        </w:rPr>
        <w:t>548.035,62</w:t>
      </w:r>
      <w:r w:rsidR="00DB4495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€</w:t>
      </w:r>
    </w:p>
    <w:p w14:paraId="200C42BD" w14:textId="66FD1DC3" w:rsidR="001B2C05" w:rsidRPr="00E57551" w:rsidRDefault="004B4B92" w:rsidP="006420A2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Izgradnja i opremanje dječjeg vrtića Berek. </w:t>
      </w:r>
    </w:p>
    <w:p w14:paraId="099EAD26" w14:textId="33C8C144" w:rsidR="00B14B4B" w:rsidRPr="00E57551" w:rsidRDefault="00B14B4B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79F29F5" w14:textId="001947A7" w:rsidR="00B14B4B" w:rsidRPr="00E57551" w:rsidRDefault="00B14B4B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C4582A0" w14:textId="176BAA25" w:rsidR="002A34E6" w:rsidRPr="00E57551" w:rsidRDefault="004B4B92" w:rsidP="00AC422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</w:t>
      </w:r>
    </w:p>
    <w:p w14:paraId="0CBECDFF" w14:textId="756557CF" w:rsidR="002A34E6" w:rsidRPr="00E57551" w:rsidRDefault="002A34E6" w:rsidP="00AC422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Aktivnost K100709 Kapitalna pomoć Komunalac Berek za opremu </w:t>
      </w:r>
      <w:r w:rsidR="009F0399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>-</w:t>
      </w:r>
      <w:r w:rsidR="009F0399">
        <w:rPr>
          <w:rFonts w:asciiTheme="minorBidi" w:hAnsiTheme="minorBidi" w:cstheme="minorBidi"/>
          <w:b/>
          <w:bCs/>
          <w:sz w:val="22"/>
          <w:szCs w:val="22"/>
        </w:rPr>
        <w:t>4.557,85</w:t>
      </w: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/>
          <w:bCs/>
          <w:sz w:val="22"/>
          <w:szCs w:val="22"/>
        </w:rPr>
        <w:t>€</w:t>
      </w:r>
    </w:p>
    <w:p w14:paraId="729432EF" w14:textId="7904715B" w:rsidR="002A34E6" w:rsidRDefault="002A34E6" w:rsidP="009F0399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Kapitalna pomoć za</w:t>
      </w:r>
      <w:r w:rsidR="007A1784">
        <w:rPr>
          <w:rFonts w:asciiTheme="minorBidi" w:hAnsiTheme="minorBidi" w:cstheme="minorBidi"/>
          <w:sz w:val="22"/>
          <w:szCs w:val="22"/>
        </w:rPr>
        <w:t xml:space="preserve"> kupnju 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  <w:r w:rsidR="009F0399">
        <w:rPr>
          <w:rFonts w:asciiTheme="minorBidi" w:hAnsiTheme="minorBidi" w:cstheme="minorBidi"/>
          <w:sz w:val="22"/>
          <w:szCs w:val="22"/>
        </w:rPr>
        <w:t xml:space="preserve">opreme komunalnom poduzeću u vlasništvu </w:t>
      </w:r>
      <w:r w:rsidR="007A1784">
        <w:rPr>
          <w:rFonts w:asciiTheme="minorBidi" w:hAnsiTheme="minorBidi" w:cstheme="minorBidi"/>
          <w:sz w:val="22"/>
          <w:szCs w:val="22"/>
        </w:rPr>
        <w:t xml:space="preserve">općine </w:t>
      </w:r>
      <w:r w:rsidR="009F0399">
        <w:rPr>
          <w:rFonts w:asciiTheme="minorBidi" w:hAnsiTheme="minorBidi" w:cstheme="minorBidi"/>
          <w:sz w:val="22"/>
          <w:szCs w:val="22"/>
        </w:rPr>
        <w:t>.</w:t>
      </w:r>
    </w:p>
    <w:p w14:paraId="67401CC9" w14:textId="77777777" w:rsidR="009F0399" w:rsidRDefault="009F0399" w:rsidP="009F0399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D4C2299" w14:textId="1CA59D44" w:rsidR="009F0399" w:rsidRPr="00E57551" w:rsidRDefault="00A4105C" w:rsidP="009F0399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Aktivnost</w:t>
      </w:r>
      <w:r w:rsidR="009F0399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7A1784">
        <w:rPr>
          <w:rFonts w:asciiTheme="minorBidi" w:hAnsiTheme="minorBidi" w:cstheme="minorBidi"/>
          <w:b/>
          <w:bCs/>
          <w:sz w:val="22"/>
          <w:szCs w:val="22"/>
        </w:rPr>
        <w:t xml:space="preserve">T100503 Sufinanciranje  izgradnje kanalizacijskih priključaka </w:t>
      </w:r>
      <w:r w:rsidR="009F0399">
        <w:rPr>
          <w:rFonts w:asciiTheme="minorBidi" w:hAnsiTheme="minorBidi" w:cstheme="minorBidi"/>
          <w:b/>
          <w:bCs/>
          <w:sz w:val="22"/>
          <w:szCs w:val="22"/>
        </w:rPr>
        <w:t>– 38.898,05</w:t>
      </w:r>
      <w:r w:rsidR="009F0399"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 €</w:t>
      </w:r>
    </w:p>
    <w:p w14:paraId="7CD81C06" w14:textId="7644E476" w:rsidR="009F0399" w:rsidRPr="00E57551" w:rsidRDefault="009F0399" w:rsidP="009F0399">
      <w:pPr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Sufinanciranje izgradnje</w:t>
      </w:r>
      <w:r w:rsidR="007A1784">
        <w:rPr>
          <w:rFonts w:asciiTheme="minorBidi" w:hAnsiTheme="minorBidi" w:cstheme="minorBidi"/>
          <w:sz w:val="22"/>
          <w:szCs w:val="22"/>
        </w:rPr>
        <w:t xml:space="preserve"> kanalizacijskih priključaka  mještanima naselja Berek.</w:t>
      </w:r>
      <w:r w:rsidRPr="00E57551">
        <w:rPr>
          <w:rFonts w:asciiTheme="minorBidi" w:hAnsiTheme="minorBidi" w:cstheme="minorBidi"/>
          <w:sz w:val="22"/>
          <w:szCs w:val="22"/>
        </w:rPr>
        <w:t xml:space="preserve"> </w:t>
      </w:r>
    </w:p>
    <w:p w14:paraId="25F1EE35" w14:textId="77777777" w:rsidR="009F0399" w:rsidRPr="00E57551" w:rsidRDefault="009F0399" w:rsidP="009F0399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1BD2919" w14:textId="77777777" w:rsidR="004C4E49" w:rsidRDefault="004C4E49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7576D74" w14:textId="77777777" w:rsidR="00E57551" w:rsidRPr="00E57551" w:rsidRDefault="00E57551" w:rsidP="00AC422D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1544C7B" w14:textId="77777777" w:rsidR="007B5A62" w:rsidRPr="00E57551" w:rsidRDefault="007B5A62" w:rsidP="007B5A62">
      <w:pPr>
        <w:autoSpaceDE w:val="0"/>
        <w:autoSpaceDN w:val="0"/>
        <w:adjustRightInd w:val="0"/>
        <w:ind w:firstLine="708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lang w:eastAsia="en-US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>3. IZVJEŠTAJ O ZADUŽIVANJU NA DOMAĆEM I STRANOM TRŽIŠTU NOVCA I KAPITALA</w:t>
      </w:r>
    </w:p>
    <w:p w14:paraId="2A06EDD1" w14:textId="77777777" w:rsidR="007B5A62" w:rsidRPr="00E57551" w:rsidRDefault="007B5A62" w:rsidP="007B5A62">
      <w:pPr>
        <w:ind w:left="-426"/>
        <w:jc w:val="both"/>
        <w:rPr>
          <w:rFonts w:asciiTheme="minorBidi" w:hAnsiTheme="minorBidi" w:cstheme="minorBidi"/>
          <w:bCs/>
          <w:sz w:val="22"/>
          <w:szCs w:val="22"/>
        </w:rPr>
      </w:pPr>
    </w:p>
    <w:p w14:paraId="66DE2A50" w14:textId="77777777" w:rsidR="007B5A62" w:rsidRPr="00E57551" w:rsidRDefault="007B5A62" w:rsidP="00AE0827">
      <w:pPr>
        <w:ind w:firstLine="708"/>
        <w:jc w:val="both"/>
        <w:rPr>
          <w:rFonts w:asciiTheme="minorBidi" w:hAnsiTheme="minorBidi" w:cstheme="minorBidi"/>
          <w:bCs/>
          <w:sz w:val="22"/>
          <w:szCs w:val="22"/>
        </w:rPr>
      </w:pPr>
      <w:r w:rsidRPr="00E57551">
        <w:rPr>
          <w:rFonts w:asciiTheme="minorBidi" w:hAnsiTheme="minorBidi" w:cstheme="minorBidi"/>
          <w:bCs/>
          <w:sz w:val="22"/>
          <w:szCs w:val="22"/>
        </w:rPr>
        <w:t>Sukladno Pravilniku o polugodišnjem i godišnjem izvještaju o izvršenju proračuna izvještaj o zaduživanju na domaćem i stranom tržištu novca i kapitala daje pregled zaduživanja u izvještajnom razdoblju po vrsti instrumenata, valutnoj, kamatnoj i ročnoj strukturi.</w:t>
      </w:r>
    </w:p>
    <w:p w14:paraId="740A3286" w14:textId="77777777" w:rsidR="007B5A62" w:rsidRPr="00E57551" w:rsidRDefault="007B5A62" w:rsidP="007B5A62">
      <w:pPr>
        <w:jc w:val="both"/>
        <w:rPr>
          <w:rFonts w:asciiTheme="minorBidi" w:hAnsiTheme="minorBidi" w:cstheme="minorBidi"/>
          <w:bCs/>
          <w:sz w:val="22"/>
          <w:szCs w:val="22"/>
        </w:rPr>
      </w:pPr>
      <w:r w:rsidRPr="00E57551">
        <w:rPr>
          <w:rFonts w:asciiTheme="minorBidi" w:hAnsiTheme="minorBidi" w:cstheme="minorBidi"/>
          <w:bCs/>
          <w:sz w:val="22"/>
          <w:szCs w:val="22"/>
        </w:rPr>
        <w:t xml:space="preserve">Izvještaj sadrži i stanje obveza za vrijednosne papire, kredite i zajmove na početku i na kraju proračunske godine. </w:t>
      </w:r>
    </w:p>
    <w:p w14:paraId="2FE7E7FA" w14:textId="24195278" w:rsidR="00167136" w:rsidRPr="00E57551" w:rsidRDefault="00167136" w:rsidP="00AE0827">
      <w:pPr>
        <w:ind w:firstLine="708"/>
        <w:jc w:val="both"/>
        <w:rPr>
          <w:rFonts w:asciiTheme="minorBidi" w:hAnsiTheme="minorBidi" w:cstheme="minorBidi"/>
          <w:bCs/>
          <w:sz w:val="22"/>
          <w:szCs w:val="22"/>
        </w:rPr>
      </w:pPr>
      <w:r w:rsidRPr="00E57551">
        <w:rPr>
          <w:rFonts w:asciiTheme="minorBidi" w:hAnsiTheme="minorBidi" w:cstheme="minorBidi"/>
          <w:bCs/>
          <w:sz w:val="22"/>
          <w:szCs w:val="22"/>
        </w:rPr>
        <w:t xml:space="preserve">Prema naputku Ministarstva financija RH , povrat poreza koji  tereti proračun Općine Berek u iznosu od </w:t>
      </w:r>
      <w:r w:rsidR="009F0399">
        <w:rPr>
          <w:rFonts w:asciiTheme="minorBidi" w:hAnsiTheme="minorBidi" w:cstheme="minorBidi"/>
          <w:bCs/>
          <w:sz w:val="22"/>
          <w:szCs w:val="22"/>
        </w:rPr>
        <w:t>18.161,84</w:t>
      </w:r>
      <w:r w:rsidRPr="00E57551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240BA5" w:rsidRPr="00E57551">
        <w:rPr>
          <w:rFonts w:asciiTheme="minorBidi" w:hAnsiTheme="minorBidi" w:cstheme="minorBidi"/>
          <w:bCs/>
          <w:sz w:val="22"/>
          <w:szCs w:val="22"/>
        </w:rPr>
        <w:t>€</w:t>
      </w:r>
      <w:r w:rsidRPr="00E57551">
        <w:rPr>
          <w:rFonts w:asciiTheme="minorBidi" w:hAnsiTheme="minorBidi" w:cstheme="minorBidi"/>
          <w:bCs/>
          <w:sz w:val="22"/>
          <w:szCs w:val="22"/>
        </w:rPr>
        <w:t xml:space="preserve"> , koji Općina nije u  mogućnosti bila vratiti do 31.12.</w:t>
      </w:r>
      <w:r w:rsidR="00E22C5A" w:rsidRPr="00E57551">
        <w:rPr>
          <w:rFonts w:asciiTheme="minorBidi" w:hAnsiTheme="minorBidi" w:cstheme="minorBidi"/>
          <w:bCs/>
          <w:sz w:val="22"/>
          <w:szCs w:val="22"/>
        </w:rPr>
        <w:t>202</w:t>
      </w:r>
      <w:r w:rsidR="00407C25">
        <w:rPr>
          <w:rFonts w:asciiTheme="minorBidi" w:hAnsiTheme="minorBidi" w:cstheme="minorBidi"/>
          <w:bCs/>
          <w:sz w:val="22"/>
          <w:szCs w:val="22"/>
        </w:rPr>
        <w:t>3</w:t>
      </w:r>
      <w:r w:rsidRPr="00E57551">
        <w:rPr>
          <w:rFonts w:asciiTheme="minorBidi" w:hAnsiTheme="minorBidi" w:cstheme="minorBidi"/>
          <w:bCs/>
          <w:sz w:val="22"/>
          <w:szCs w:val="22"/>
        </w:rPr>
        <w:t xml:space="preserve">. godine  namirit će se iz sredstava državnog proračuna , te se </w:t>
      </w:r>
      <w:r w:rsidR="00E510AB" w:rsidRPr="00E57551">
        <w:rPr>
          <w:rFonts w:asciiTheme="minorBidi" w:hAnsiTheme="minorBidi" w:cstheme="minorBidi"/>
          <w:bCs/>
          <w:sz w:val="22"/>
          <w:szCs w:val="22"/>
        </w:rPr>
        <w:t>kn</w:t>
      </w:r>
      <w:r w:rsidRPr="00E57551">
        <w:rPr>
          <w:rFonts w:asciiTheme="minorBidi" w:hAnsiTheme="minorBidi" w:cstheme="minorBidi"/>
          <w:bCs/>
          <w:sz w:val="22"/>
          <w:szCs w:val="22"/>
        </w:rPr>
        <w:t>jiži kao kratkoročni kredit</w:t>
      </w:r>
      <w:r w:rsidR="00E510AB" w:rsidRPr="00E57551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Pr="00E57551">
        <w:rPr>
          <w:rFonts w:asciiTheme="minorBidi" w:hAnsiTheme="minorBidi" w:cstheme="minorBidi"/>
          <w:bCs/>
          <w:sz w:val="22"/>
          <w:szCs w:val="22"/>
        </w:rPr>
        <w:t xml:space="preserve"> koji će </w:t>
      </w:r>
      <w:r w:rsidR="009F0399">
        <w:rPr>
          <w:rFonts w:asciiTheme="minorBidi" w:hAnsiTheme="minorBidi" w:cstheme="minorBidi"/>
          <w:bCs/>
          <w:sz w:val="22"/>
          <w:szCs w:val="22"/>
        </w:rPr>
        <w:t xml:space="preserve">vraća </w:t>
      </w:r>
      <w:r w:rsidRPr="00E57551">
        <w:rPr>
          <w:rFonts w:asciiTheme="minorBidi" w:hAnsiTheme="minorBidi" w:cstheme="minorBidi"/>
          <w:bCs/>
          <w:sz w:val="22"/>
          <w:szCs w:val="22"/>
        </w:rPr>
        <w:t xml:space="preserve"> 4 jednake rate u </w:t>
      </w:r>
      <w:r w:rsidR="00AC3321">
        <w:rPr>
          <w:rFonts w:asciiTheme="minorBidi" w:hAnsiTheme="minorBidi" w:cstheme="minorBidi"/>
          <w:bCs/>
          <w:sz w:val="22"/>
          <w:szCs w:val="22"/>
        </w:rPr>
        <w:t>2024.</w:t>
      </w:r>
      <w:r w:rsidRPr="00E57551">
        <w:rPr>
          <w:rFonts w:asciiTheme="minorBidi" w:hAnsiTheme="minorBidi" w:cstheme="minorBidi"/>
          <w:bCs/>
          <w:sz w:val="22"/>
          <w:szCs w:val="22"/>
        </w:rPr>
        <w:t xml:space="preserve"> godini.</w:t>
      </w:r>
    </w:p>
    <w:p w14:paraId="3507E6D3" w14:textId="77777777" w:rsidR="00167136" w:rsidRDefault="00167136" w:rsidP="007B5A62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14:paraId="31A2AF9F" w14:textId="281BDE56" w:rsidR="00167136" w:rsidRPr="00E57551" w:rsidRDefault="00167136" w:rsidP="007B5A62">
      <w:pPr>
        <w:jc w:val="both"/>
        <w:rPr>
          <w:rFonts w:asciiTheme="minorBidi" w:hAnsiTheme="minorBidi" w:cstheme="minorBidi"/>
          <w:bCs/>
          <w:sz w:val="22"/>
          <w:szCs w:val="22"/>
        </w:rPr>
      </w:pPr>
      <w:r w:rsidRPr="00E57551">
        <w:rPr>
          <w:rFonts w:asciiTheme="minorBidi" w:hAnsiTheme="minorBidi" w:cstheme="minorBidi"/>
          <w:bCs/>
          <w:sz w:val="22"/>
          <w:szCs w:val="22"/>
        </w:rPr>
        <w:t xml:space="preserve">Tabličnim pregledom  daje se prikaz zaduženja: </w:t>
      </w:r>
    </w:p>
    <w:p w14:paraId="6F290008" w14:textId="77777777" w:rsidR="00EF488B" w:rsidRPr="00E57551" w:rsidRDefault="00EF488B" w:rsidP="007B5A62">
      <w:pPr>
        <w:jc w:val="both"/>
        <w:rPr>
          <w:rFonts w:asciiTheme="minorBidi" w:hAnsiTheme="minorBidi" w:cstheme="minorBidi"/>
          <w:bCs/>
          <w:sz w:val="22"/>
          <w:szCs w:val="22"/>
        </w:rPr>
      </w:pPr>
      <w:bookmarkStart w:id="1" w:name="RANGE!A1:J27"/>
      <w:bookmarkEnd w:id="1"/>
    </w:p>
    <w:tbl>
      <w:tblPr>
        <w:tblW w:w="10285" w:type="dxa"/>
        <w:tblInd w:w="-572" w:type="dxa"/>
        <w:tblLook w:val="04A0" w:firstRow="1" w:lastRow="0" w:firstColumn="1" w:lastColumn="0" w:noHBand="0" w:noVBand="1"/>
      </w:tblPr>
      <w:tblGrid>
        <w:gridCol w:w="611"/>
        <w:gridCol w:w="1138"/>
        <w:gridCol w:w="1083"/>
        <w:gridCol w:w="761"/>
        <w:gridCol w:w="1061"/>
        <w:gridCol w:w="894"/>
        <w:gridCol w:w="1016"/>
        <w:gridCol w:w="1505"/>
        <w:gridCol w:w="11"/>
        <w:gridCol w:w="1039"/>
        <w:gridCol w:w="1166"/>
      </w:tblGrid>
      <w:tr w:rsidR="008677E5" w:rsidRPr="008677E5" w14:paraId="1E6530BC" w14:textId="77777777" w:rsidTr="005B51AB">
        <w:trPr>
          <w:trHeight w:val="1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9F454F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Red.</w:t>
            </w:r>
            <w:r w:rsidRPr="008E7D4C">
              <w:rPr>
                <w:b/>
                <w:bCs/>
                <w:sz w:val="20"/>
                <w:szCs w:val="20"/>
              </w:rPr>
              <w:br/>
              <w:t>br.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329CE6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Vrsta zajmova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B9FC0C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Naziv pravne osobe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071FB1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Stanje zajma 1.1.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57A024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 xml:space="preserve">  Primljene  otplate  glavnice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A772EC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Dani zajmovi u tekućoj godini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F0AC83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Stanje zajma           31. 12.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170332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Revalorizacija/ tečajne razlike u tekućoj godini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E25453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Datum izdavanja zajma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C9F913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Datum dospijeća zajma</w:t>
            </w:r>
          </w:p>
        </w:tc>
      </w:tr>
      <w:tr w:rsidR="008677E5" w:rsidRPr="008677E5" w14:paraId="7829C140" w14:textId="77777777" w:rsidTr="005B51AB">
        <w:trPr>
          <w:trHeight w:val="34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662E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9EE" w14:textId="77777777" w:rsidR="008677E5" w:rsidRPr="008E7D4C" w:rsidRDefault="008677E5" w:rsidP="000A3E35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Tuzemni kratkoročni zajmovi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0AA5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 xml:space="preserve">državni proračun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2718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A4AC" w14:textId="24A76AF0" w:rsidR="008677E5" w:rsidRPr="008E7D4C" w:rsidRDefault="009F0399" w:rsidP="000A3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18.161,84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5C57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20D8" w14:textId="0D9F24DD" w:rsidR="008677E5" w:rsidRPr="008E7D4C" w:rsidRDefault="009F0399" w:rsidP="000A3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18.161,84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AA87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CF64" w14:textId="2D4BB50B" w:rsidR="008677E5" w:rsidRPr="008E7D4C" w:rsidRDefault="009F0399" w:rsidP="000A3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FAB5" w14:textId="2F451F15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30.04.202</w:t>
            </w:r>
            <w:r w:rsidR="009F0399">
              <w:rPr>
                <w:sz w:val="20"/>
                <w:szCs w:val="20"/>
              </w:rPr>
              <w:t>5</w:t>
            </w:r>
            <w:r w:rsidRPr="008E7D4C">
              <w:rPr>
                <w:sz w:val="20"/>
                <w:szCs w:val="20"/>
              </w:rPr>
              <w:t>.</w:t>
            </w:r>
          </w:p>
        </w:tc>
      </w:tr>
      <w:tr w:rsidR="008677E5" w:rsidRPr="008677E5" w14:paraId="120F4865" w14:textId="77777777" w:rsidTr="005B51AB">
        <w:trPr>
          <w:trHeight w:val="31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7A9BC" w14:textId="77777777" w:rsidR="008677E5" w:rsidRPr="008E7D4C" w:rsidRDefault="008677E5" w:rsidP="000A3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8A4E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B9A9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74D0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4979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6ED0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02D2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034A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EEEB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A0AF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6FAF564D" w14:textId="77777777" w:rsidTr="005B51AB">
        <w:trPr>
          <w:trHeight w:val="31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16F7" w14:textId="77777777" w:rsidR="008677E5" w:rsidRPr="008E7D4C" w:rsidRDefault="008677E5" w:rsidP="000A3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2FE7C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C586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5D6D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FDD5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A90D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14F0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2463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C4B5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05F5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74EE19BF" w14:textId="77777777" w:rsidTr="005B51AB">
        <w:trPr>
          <w:trHeight w:val="31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C10F" w14:textId="77777777" w:rsidR="008677E5" w:rsidRPr="008E7D4C" w:rsidRDefault="008677E5" w:rsidP="000A3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1244E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A598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91F8937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EA61" w14:textId="76E3A42A" w:rsidR="008677E5" w:rsidRPr="008E7D4C" w:rsidRDefault="009F0399" w:rsidP="000A3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18.161,84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E2F7E8D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D5F7" w14:textId="10358485" w:rsidR="008677E5" w:rsidRPr="008E7D4C" w:rsidRDefault="009F0399" w:rsidP="000A3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18.161,84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14:paraId="2A1B508E" w14:textId="77777777" w:rsidR="008677E5" w:rsidRPr="008E7D4C" w:rsidRDefault="008677E5" w:rsidP="000A3E35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3104DDE8" w14:textId="77777777" w:rsidTr="005B51AB">
        <w:trPr>
          <w:trHeight w:val="34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9D22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F28" w14:textId="77777777" w:rsidR="008677E5" w:rsidRPr="008E7D4C" w:rsidRDefault="008677E5" w:rsidP="000A3E35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Tuzemni dugoročni zajmovi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1A78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5EBD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36EC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F9C3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9B9C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8D7C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9169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27EF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70F9933C" w14:textId="77777777" w:rsidTr="005B51AB">
        <w:trPr>
          <w:trHeight w:val="31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DE35" w14:textId="77777777" w:rsidR="008677E5" w:rsidRPr="008E7D4C" w:rsidRDefault="008677E5" w:rsidP="000A3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5154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AE3A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AF14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7219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0F22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7453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805A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BB43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C685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4D321949" w14:textId="77777777" w:rsidTr="005B51AB">
        <w:trPr>
          <w:trHeight w:val="31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26A78" w14:textId="77777777" w:rsidR="008677E5" w:rsidRPr="008E7D4C" w:rsidRDefault="008677E5" w:rsidP="000A3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593B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0BE5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1367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2DA3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8A2E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B086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C5CA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D0AB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F462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2E3EC0F8" w14:textId="77777777" w:rsidTr="005B51AB">
        <w:trPr>
          <w:trHeight w:val="31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0DC84" w14:textId="77777777" w:rsidR="008677E5" w:rsidRPr="008E7D4C" w:rsidRDefault="008677E5" w:rsidP="000A3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6302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2043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5E3190B1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2E88B4C9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D8C5EBB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D1B125D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29C38E0" w14:textId="77777777" w:rsidR="008677E5" w:rsidRPr="008E7D4C" w:rsidRDefault="008677E5" w:rsidP="000A3E35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21FDE64D" w14:textId="77777777" w:rsidTr="005B51AB">
        <w:trPr>
          <w:trHeight w:val="31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AA88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 (1+2)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8040556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5D4D9D97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05A39289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F393BBA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543FD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</w:tr>
      <w:tr w:rsidR="008677E5" w:rsidRPr="008677E5" w14:paraId="58280FDE" w14:textId="77777777" w:rsidTr="005B51AB">
        <w:trPr>
          <w:trHeight w:val="34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E3F4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92A" w14:textId="77777777" w:rsidR="008677E5" w:rsidRPr="008E7D4C" w:rsidRDefault="008677E5" w:rsidP="000A3E35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Inozemni kratkoročni zajmovi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EBB7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7B95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F47E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7F3C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E522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1601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F73D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8E97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3FB8F475" w14:textId="77777777" w:rsidTr="005B51AB">
        <w:trPr>
          <w:trHeight w:val="31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5AFC3" w14:textId="77777777" w:rsidR="008677E5" w:rsidRPr="008E7D4C" w:rsidRDefault="008677E5" w:rsidP="000A3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85D5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2CD8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4CF6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41D2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07EF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0BDB" w14:textId="7D78B60D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9497" w14:textId="04D8514B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625C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46DB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56C5B7A0" w14:textId="77777777" w:rsidTr="005B51AB">
        <w:trPr>
          <w:trHeight w:val="31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0F7C" w14:textId="77777777" w:rsidR="008677E5" w:rsidRPr="008E7D4C" w:rsidRDefault="008677E5" w:rsidP="000A3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DFDE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F6A2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540E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8790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570F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B9AF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433E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851A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1FB8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7F9202DE" w14:textId="77777777" w:rsidTr="005B51AB">
        <w:trPr>
          <w:trHeight w:val="31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5089" w14:textId="77777777" w:rsidR="008677E5" w:rsidRPr="008E7D4C" w:rsidRDefault="008677E5" w:rsidP="000A3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88B1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9796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564328D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FF43BFE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7AE40FC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2FFE8D9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BCD9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BFF4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B56E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2B4247BE" w14:textId="77777777" w:rsidTr="005B51AB">
        <w:trPr>
          <w:trHeight w:val="34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EA8C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5EA" w14:textId="77777777" w:rsidR="008677E5" w:rsidRPr="008E7D4C" w:rsidRDefault="008677E5" w:rsidP="000A3E35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Inozemni dugoročni zajmovi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7FAA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9EE9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17C1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090D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0B92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9D54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8FAF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0330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78D1753F" w14:textId="77777777" w:rsidTr="005B51AB">
        <w:trPr>
          <w:trHeight w:val="31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70EE1" w14:textId="77777777" w:rsidR="008677E5" w:rsidRPr="008E7D4C" w:rsidRDefault="008677E5" w:rsidP="000A3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92D2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6E43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D071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3932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0B35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B423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9248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BFC0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22A9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18A9103D" w14:textId="77777777" w:rsidTr="005B51AB">
        <w:trPr>
          <w:trHeight w:val="31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BF983" w14:textId="77777777" w:rsidR="008677E5" w:rsidRPr="008E7D4C" w:rsidRDefault="008677E5" w:rsidP="000A3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C161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4EDA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C5E7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1E69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86C5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3198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8224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6477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E459" w14:textId="77777777" w:rsidR="008677E5" w:rsidRPr="008E7D4C" w:rsidRDefault="008677E5" w:rsidP="000A3E35">
            <w:pPr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3B3F16B4" w14:textId="77777777" w:rsidTr="005B51AB">
        <w:trPr>
          <w:trHeight w:val="31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0A8D6" w14:textId="77777777" w:rsidR="008677E5" w:rsidRPr="008E7D4C" w:rsidRDefault="008677E5" w:rsidP="000A3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E7D1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211A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9A5DD08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B1D35AD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AA1096A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EF2D9A2" w14:textId="6EC14A3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594098C" w14:textId="77777777" w:rsidR="008677E5" w:rsidRPr="008E7D4C" w:rsidRDefault="008677E5" w:rsidP="000A3E35">
            <w:pPr>
              <w:jc w:val="center"/>
              <w:rPr>
                <w:sz w:val="20"/>
                <w:szCs w:val="20"/>
              </w:rPr>
            </w:pPr>
            <w:r w:rsidRPr="008E7D4C">
              <w:rPr>
                <w:sz w:val="20"/>
                <w:szCs w:val="20"/>
              </w:rPr>
              <w:t> </w:t>
            </w:r>
          </w:p>
        </w:tc>
      </w:tr>
      <w:tr w:rsidR="008677E5" w:rsidRPr="008677E5" w14:paraId="7FB95888" w14:textId="77777777" w:rsidTr="005B51AB">
        <w:trPr>
          <w:trHeight w:val="31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6BEDE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 (3+4)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0E555CA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9190C0F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0F087F2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69C295B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2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44BF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</w:tr>
      <w:tr w:rsidR="008677E5" w:rsidRPr="008677E5" w14:paraId="1CF539C8" w14:textId="77777777" w:rsidTr="005B51AB">
        <w:trPr>
          <w:trHeight w:val="31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65112" w14:textId="77777777" w:rsidR="008677E5" w:rsidRPr="008E7D4C" w:rsidRDefault="008677E5" w:rsidP="000A3E35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UKUPNO (1+2+3+4)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FE0D62A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CCB1" w14:textId="648A94B4" w:rsidR="008677E5" w:rsidRPr="008E7D4C" w:rsidRDefault="009F0399" w:rsidP="000A3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18.161,84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4AD8E6D" w14:textId="77777777" w:rsidR="008677E5" w:rsidRPr="008E7D4C" w:rsidRDefault="008677E5" w:rsidP="000A3E35">
            <w:pPr>
              <w:jc w:val="right"/>
              <w:rPr>
                <w:b/>
                <w:bCs/>
                <w:sz w:val="20"/>
                <w:szCs w:val="20"/>
              </w:rPr>
            </w:pPr>
            <w:r w:rsidRPr="008E7D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A333" w14:textId="0E14028F" w:rsidR="008677E5" w:rsidRPr="008E7D4C" w:rsidRDefault="009F0399" w:rsidP="000A3E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18.161,84</w:t>
            </w:r>
          </w:p>
        </w:tc>
        <w:tc>
          <w:tcPr>
            <w:tcW w:w="372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8677" w14:textId="77777777" w:rsidR="008677E5" w:rsidRPr="008E7D4C" w:rsidRDefault="008677E5" w:rsidP="000A3E35">
            <w:pPr>
              <w:rPr>
                <w:sz w:val="20"/>
                <w:szCs w:val="20"/>
              </w:rPr>
            </w:pPr>
          </w:p>
        </w:tc>
      </w:tr>
    </w:tbl>
    <w:p w14:paraId="1484D23E" w14:textId="421DCF1C" w:rsidR="00167136" w:rsidRPr="00E57551" w:rsidRDefault="00167136" w:rsidP="007B5A62">
      <w:pPr>
        <w:jc w:val="both"/>
        <w:rPr>
          <w:rFonts w:asciiTheme="minorBidi" w:hAnsiTheme="minorBidi" w:cstheme="minorBidi"/>
          <w:bCs/>
          <w:sz w:val="22"/>
          <w:szCs w:val="22"/>
        </w:rPr>
      </w:pPr>
    </w:p>
    <w:p w14:paraId="019E08DE" w14:textId="77777777" w:rsidR="007B5A62" w:rsidRPr="00E57551" w:rsidRDefault="007B5A62" w:rsidP="007B5A62">
      <w:pPr>
        <w:rPr>
          <w:rFonts w:asciiTheme="minorBidi" w:hAnsiTheme="minorBidi" w:cstheme="minorBidi"/>
          <w:sz w:val="22"/>
          <w:szCs w:val="22"/>
        </w:rPr>
      </w:pPr>
    </w:p>
    <w:p w14:paraId="70686563" w14:textId="0AE38FD1" w:rsidR="00CC6794" w:rsidRDefault="007B5A62" w:rsidP="007B5A62">
      <w:pPr>
        <w:ind w:firstLine="708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Općina Berek je </w:t>
      </w:r>
      <w:r w:rsidR="00CC6794" w:rsidRPr="00E57551">
        <w:rPr>
          <w:rFonts w:asciiTheme="minorBidi" w:hAnsiTheme="minorBidi" w:cstheme="minorBidi"/>
          <w:sz w:val="22"/>
          <w:szCs w:val="22"/>
        </w:rPr>
        <w:t xml:space="preserve">nije davala pozajmice u </w:t>
      </w:r>
      <w:r w:rsidR="00AC3321">
        <w:rPr>
          <w:rFonts w:asciiTheme="minorBidi" w:hAnsiTheme="minorBidi" w:cstheme="minorBidi"/>
          <w:sz w:val="22"/>
          <w:szCs w:val="22"/>
        </w:rPr>
        <w:t>2024.</w:t>
      </w:r>
      <w:r w:rsidR="00CC6794" w:rsidRPr="00E57551">
        <w:rPr>
          <w:rFonts w:asciiTheme="minorBidi" w:hAnsiTheme="minorBidi" w:cstheme="minorBidi"/>
          <w:sz w:val="22"/>
          <w:szCs w:val="22"/>
        </w:rPr>
        <w:t xml:space="preserve"> godini. </w:t>
      </w:r>
    </w:p>
    <w:p w14:paraId="3F2984B4" w14:textId="5AB4BB1A" w:rsidR="00407C25" w:rsidRDefault="00407C25" w:rsidP="007B5A62">
      <w:pPr>
        <w:ind w:firstLine="708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Općina Berek tijekom 2024. godine nije se zaduživala kod poslovnih banaka. </w:t>
      </w:r>
    </w:p>
    <w:p w14:paraId="225A46F2" w14:textId="77777777" w:rsidR="002A226A" w:rsidRDefault="002A226A" w:rsidP="007B5A62">
      <w:pPr>
        <w:ind w:firstLine="708"/>
        <w:rPr>
          <w:rFonts w:asciiTheme="minorBidi" w:hAnsiTheme="minorBidi" w:cstheme="minorBidi"/>
          <w:sz w:val="22"/>
          <w:szCs w:val="22"/>
        </w:rPr>
      </w:pPr>
    </w:p>
    <w:p w14:paraId="19DF1656" w14:textId="77777777" w:rsidR="002A226A" w:rsidRDefault="002A226A" w:rsidP="007B5A62">
      <w:pPr>
        <w:ind w:firstLine="708"/>
        <w:rPr>
          <w:rFonts w:asciiTheme="minorBidi" w:hAnsiTheme="minorBidi" w:cstheme="minorBidi"/>
          <w:sz w:val="22"/>
          <w:szCs w:val="22"/>
        </w:rPr>
      </w:pPr>
    </w:p>
    <w:p w14:paraId="31AD3403" w14:textId="77777777" w:rsidR="002A226A" w:rsidRDefault="002A226A" w:rsidP="007B5A62">
      <w:pPr>
        <w:ind w:firstLine="708"/>
        <w:rPr>
          <w:rFonts w:asciiTheme="minorBidi" w:hAnsiTheme="minorBidi" w:cstheme="minorBidi"/>
          <w:sz w:val="22"/>
          <w:szCs w:val="22"/>
        </w:rPr>
      </w:pPr>
    </w:p>
    <w:p w14:paraId="11171585" w14:textId="77777777" w:rsidR="002A226A" w:rsidRDefault="002A226A" w:rsidP="007B5A62">
      <w:pPr>
        <w:ind w:firstLine="708"/>
        <w:rPr>
          <w:rFonts w:asciiTheme="minorBidi" w:hAnsiTheme="minorBidi" w:cstheme="minorBidi"/>
          <w:sz w:val="22"/>
          <w:szCs w:val="22"/>
        </w:rPr>
      </w:pPr>
    </w:p>
    <w:p w14:paraId="70A2DF5C" w14:textId="77777777" w:rsidR="002A226A" w:rsidRPr="00E57551" w:rsidRDefault="002A226A" w:rsidP="007B5A62">
      <w:pPr>
        <w:ind w:firstLine="708"/>
        <w:rPr>
          <w:rFonts w:asciiTheme="minorBidi" w:hAnsiTheme="minorBidi" w:cstheme="minorBidi"/>
          <w:sz w:val="22"/>
          <w:szCs w:val="22"/>
        </w:rPr>
      </w:pPr>
    </w:p>
    <w:p w14:paraId="4AFC713C" w14:textId="77777777" w:rsidR="00E57551" w:rsidRDefault="00E57551" w:rsidP="007B5A62">
      <w:pPr>
        <w:autoSpaceDE w:val="0"/>
        <w:autoSpaceDN w:val="0"/>
        <w:adjustRightInd w:val="0"/>
        <w:ind w:left="-426" w:firstLine="1134"/>
        <w:rPr>
          <w:rFonts w:asciiTheme="minorBidi" w:hAnsiTheme="minorBidi" w:cstheme="minorBidi"/>
          <w:b/>
          <w:bCs/>
          <w:sz w:val="22"/>
          <w:szCs w:val="22"/>
        </w:rPr>
      </w:pPr>
    </w:p>
    <w:p w14:paraId="5E360D4A" w14:textId="18608C8B" w:rsidR="007B5A62" w:rsidRPr="00E57551" w:rsidRDefault="007B5A62" w:rsidP="007B5A62">
      <w:pPr>
        <w:autoSpaceDE w:val="0"/>
        <w:autoSpaceDN w:val="0"/>
        <w:adjustRightInd w:val="0"/>
        <w:ind w:left="-426" w:firstLine="1134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lastRenderedPageBreak/>
        <w:t>4. IZVJEŠTAJ O KORIŠTENJU PRORAČUNSKE ZALIHE</w:t>
      </w:r>
    </w:p>
    <w:p w14:paraId="5AA8BC3A" w14:textId="77777777" w:rsidR="007B5A62" w:rsidRPr="00E57551" w:rsidRDefault="007B5A62" w:rsidP="007B5A62">
      <w:pPr>
        <w:autoSpaceDE w:val="0"/>
        <w:autoSpaceDN w:val="0"/>
        <w:adjustRightInd w:val="0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>Nisu se koristila sredstva proračunske zalihe.</w:t>
      </w:r>
    </w:p>
    <w:p w14:paraId="1649EFF0" w14:textId="77777777" w:rsidR="007B5A62" w:rsidRPr="00E57551" w:rsidRDefault="007B5A62" w:rsidP="007B5A62">
      <w:pPr>
        <w:autoSpaceDE w:val="0"/>
        <w:autoSpaceDN w:val="0"/>
        <w:adjustRightInd w:val="0"/>
        <w:ind w:left="-426"/>
        <w:rPr>
          <w:rFonts w:asciiTheme="minorBidi" w:hAnsiTheme="minorBidi" w:cstheme="minorBidi"/>
          <w:color w:val="000000"/>
          <w:sz w:val="22"/>
          <w:szCs w:val="22"/>
        </w:rPr>
      </w:pPr>
    </w:p>
    <w:p w14:paraId="3E441707" w14:textId="77777777" w:rsidR="00E57551" w:rsidRDefault="00E57551" w:rsidP="007B5A62">
      <w:pPr>
        <w:autoSpaceDE w:val="0"/>
        <w:autoSpaceDN w:val="0"/>
        <w:adjustRightInd w:val="0"/>
        <w:ind w:left="-426" w:firstLine="1134"/>
        <w:rPr>
          <w:rFonts w:asciiTheme="minorBidi" w:hAnsiTheme="minorBidi" w:cstheme="minorBidi"/>
          <w:sz w:val="22"/>
          <w:szCs w:val="22"/>
        </w:rPr>
      </w:pPr>
    </w:p>
    <w:p w14:paraId="2D868F1F" w14:textId="5190E23D" w:rsidR="007B5A62" w:rsidRPr="00A55F6D" w:rsidRDefault="007B5A62" w:rsidP="007B5A62">
      <w:pPr>
        <w:autoSpaceDE w:val="0"/>
        <w:autoSpaceDN w:val="0"/>
        <w:adjustRightInd w:val="0"/>
        <w:ind w:left="-426" w:firstLine="1134"/>
        <w:rPr>
          <w:rFonts w:asciiTheme="minorBidi" w:hAnsiTheme="minorBidi" w:cstheme="minorBidi"/>
          <w:b/>
          <w:bCs/>
          <w:sz w:val="22"/>
          <w:szCs w:val="22"/>
        </w:rPr>
      </w:pPr>
      <w:r w:rsidRPr="00A55F6D">
        <w:rPr>
          <w:rFonts w:asciiTheme="minorBidi" w:hAnsiTheme="minorBidi" w:cstheme="minorBidi"/>
          <w:b/>
          <w:bCs/>
          <w:sz w:val="22"/>
          <w:szCs w:val="22"/>
        </w:rPr>
        <w:t>5. IZVJEŠTAJ O DANIM JAMSTVIMA I IZDACIMA PO DANIM JAMSTVIMA</w:t>
      </w:r>
    </w:p>
    <w:p w14:paraId="1E2D764D" w14:textId="3F0570E3" w:rsidR="007B5A62" w:rsidRPr="00E57551" w:rsidRDefault="007B5A62" w:rsidP="007B5A62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2"/>
          <w:szCs w:val="22"/>
        </w:rPr>
      </w:pPr>
      <w:r w:rsidRPr="00E57551">
        <w:rPr>
          <w:rFonts w:asciiTheme="minorBidi" w:hAnsiTheme="minorBidi" w:cstheme="minorBidi"/>
          <w:sz w:val="22"/>
          <w:szCs w:val="22"/>
        </w:rPr>
        <w:t xml:space="preserve">Tijekom </w:t>
      </w:r>
      <w:r w:rsidR="00AC3321">
        <w:rPr>
          <w:rFonts w:asciiTheme="minorBidi" w:hAnsiTheme="minorBidi" w:cstheme="minorBidi"/>
          <w:sz w:val="22"/>
          <w:szCs w:val="22"/>
        </w:rPr>
        <w:t>2024.</w:t>
      </w:r>
      <w:r w:rsidRPr="00E57551">
        <w:rPr>
          <w:rFonts w:asciiTheme="minorBidi" w:hAnsiTheme="minorBidi" w:cstheme="minorBidi"/>
          <w:sz w:val="22"/>
          <w:szCs w:val="22"/>
        </w:rPr>
        <w:t xml:space="preserve"> godine Općina Berek nije davala jamstva i nema izdataka po jamstvima.</w:t>
      </w:r>
    </w:p>
    <w:p w14:paraId="1999A622" w14:textId="77777777" w:rsidR="00EB4313" w:rsidRDefault="00EB4313" w:rsidP="00EB431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57D788DA" w14:textId="67BBC552" w:rsidR="008034B0" w:rsidRDefault="00E8279E" w:rsidP="00EB431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           </w:t>
      </w:r>
      <w:r w:rsidR="008034B0">
        <w:rPr>
          <w:rFonts w:asciiTheme="minorBidi" w:hAnsiTheme="minorBidi" w:cstheme="minorBidi"/>
          <w:b/>
          <w:bCs/>
          <w:sz w:val="22"/>
          <w:szCs w:val="22"/>
        </w:rPr>
        <w:t xml:space="preserve">6. </w:t>
      </w:r>
      <w:r w:rsidR="00A55F6D">
        <w:rPr>
          <w:rFonts w:asciiTheme="minorBidi" w:hAnsiTheme="minorBidi" w:cstheme="minorBidi"/>
          <w:b/>
          <w:bCs/>
          <w:sz w:val="22"/>
          <w:szCs w:val="22"/>
        </w:rPr>
        <w:t xml:space="preserve">IZVJEŠTAJ O OBVEZAMA I POTRAŽIVANJIMA </w:t>
      </w:r>
    </w:p>
    <w:p w14:paraId="3C9C0818" w14:textId="77777777" w:rsidR="00A55F6D" w:rsidRPr="00134D27" w:rsidRDefault="00A55F6D" w:rsidP="00A55F6D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0597D28D" w14:textId="25B2E7B9" w:rsidR="00A55F6D" w:rsidRPr="00134D27" w:rsidRDefault="00E8279E" w:rsidP="00A55F6D">
      <w:pPr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Stanje </w:t>
      </w:r>
      <w:r w:rsidR="00A55F6D" w:rsidRPr="00134D27">
        <w:rPr>
          <w:rFonts w:asciiTheme="majorBidi" w:hAnsiTheme="majorBidi" w:cstheme="majorBidi"/>
          <w:sz w:val="22"/>
          <w:szCs w:val="22"/>
        </w:rPr>
        <w:t xml:space="preserve"> obveza na početku kvartala tj. 01.01.2024.  godine</w:t>
      </w:r>
      <w:r>
        <w:rPr>
          <w:rFonts w:asciiTheme="majorBidi" w:hAnsiTheme="majorBidi" w:cstheme="majorBidi"/>
          <w:sz w:val="22"/>
          <w:szCs w:val="22"/>
        </w:rPr>
        <w:t xml:space="preserve"> iznosilo je </w:t>
      </w:r>
      <w:r w:rsidR="00A55F6D" w:rsidRPr="00134D27">
        <w:rPr>
          <w:rFonts w:asciiTheme="majorBidi" w:hAnsiTheme="majorBidi" w:cstheme="majorBidi"/>
          <w:sz w:val="22"/>
          <w:szCs w:val="22"/>
        </w:rPr>
        <w:t xml:space="preserve"> je 132.954,18 €.</w:t>
      </w:r>
    </w:p>
    <w:p w14:paraId="2C75290A" w14:textId="1055F832" w:rsidR="00A55F6D" w:rsidRPr="00134D27" w:rsidRDefault="00E8279E" w:rsidP="00A55F6D">
      <w:pPr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Stanje obveza na dan </w:t>
      </w:r>
      <w:r w:rsidR="00A55F6D" w:rsidRPr="00134D27">
        <w:rPr>
          <w:rFonts w:asciiTheme="majorBidi" w:hAnsiTheme="majorBidi" w:cstheme="majorBidi"/>
          <w:sz w:val="22"/>
          <w:szCs w:val="22"/>
        </w:rPr>
        <w:t xml:space="preserve"> 31.12.2024. godine</w:t>
      </w:r>
      <w:r>
        <w:rPr>
          <w:rFonts w:asciiTheme="majorBidi" w:hAnsiTheme="majorBidi" w:cstheme="majorBidi"/>
          <w:sz w:val="22"/>
          <w:szCs w:val="22"/>
        </w:rPr>
        <w:t xml:space="preserve"> iznosi </w:t>
      </w:r>
      <w:r w:rsidR="00A55F6D" w:rsidRPr="00134D27">
        <w:rPr>
          <w:rFonts w:asciiTheme="majorBidi" w:hAnsiTheme="majorBidi" w:cstheme="majorBidi"/>
          <w:sz w:val="22"/>
          <w:szCs w:val="22"/>
        </w:rPr>
        <w:t xml:space="preserve"> 210.145,87 €.</w:t>
      </w:r>
    </w:p>
    <w:p w14:paraId="25B438DB" w14:textId="48ADFD90" w:rsidR="00A55F6D" w:rsidRPr="00134D27" w:rsidRDefault="00A55F6D" w:rsidP="00A55F6D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Stanje dospjelih obveza </w:t>
      </w:r>
      <w:r w:rsidR="00E8279E">
        <w:rPr>
          <w:rFonts w:asciiTheme="majorBidi" w:hAnsiTheme="majorBidi" w:cstheme="majorBidi"/>
          <w:sz w:val="22"/>
          <w:szCs w:val="22"/>
        </w:rPr>
        <w:t xml:space="preserve"> iznosi </w:t>
      </w:r>
      <w:r w:rsidRPr="00134D27">
        <w:rPr>
          <w:rFonts w:asciiTheme="majorBidi" w:hAnsiTheme="majorBidi" w:cstheme="majorBidi"/>
          <w:sz w:val="22"/>
          <w:szCs w:val="22"/>
        </w:rPr>
        <w:t xml:space="preserve"> je 37.724,64 €, a stanje nedospjelih obveza  iznosi 172</w:t>
      </w:r>
      <w:r w:rsidR="00E8279E">
        <w:rPr>
          <w:rFonts w:asciiTheme="majorBidi" w:hAnsiTheme="majorBidi" w:cstheme="majorBidi"/>
          <w:sz w:val="22"/>
          <w:szCs w:val="22"/>
        </w:rPr>
        <w:t>.</w:t>
      </w:r>
      <w:r w:rsidRPr="00134D27">
        <w:rPr>
          <w:rFonts w:asciiTheme="majorBidi" w:hAnsiTheme="majorBidi" w:cstheme="majorBidi"/>
          <w:sz w:val="22"/>
          <w:szCs w:val="22"/>
        </w:rPr>
        <w:t xml:space="preserve">421.23 €. </w:t>
      </w:r>
    </w:p>
    <w:p w14:paraId="0DF5E355" w14:textId="77777777" w:rsidR="00A55F6D" w:rsidRPr="00134D27" w:rsidRDefault="00A55F6D" w:rsidP="00A55F6D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Dospjele obveze  u iznosu od 37,724,64 € odnose se na sufinanciranje priključka građanima na gradsku kanalizaciju na temelju Odluke općinskog vijeća </w:t>
      </w:r>
    </w:p>
    <w:p w14:paraId="2D1EE914" w14:textId="77777777" w:rsidR="00A55F6D" w:rsidRPr="00134D27" w:rsidRDefault="00A55F6D" w:rsidP="00A55F6D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15E07CC2" w14:textId="77777777" w:rsidR="00A55F6D" w:rsidRPr="00134D27" w:rsidRDefault="00A55F6D" w:rsidP="00A55F6D">
      <w:p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Stanje nedospjelih obveza u iznosu od 172.421,23 € odnosi se:</w:t>
      </w:r>
    </w:p>
    <w:p w14:paraId="601EE5CF" w14:textId="77777777" w:rsidR="00A55F6D" w:rsidRPr="00134D27" w:rsidRDefault="00A55F6D" w:rsidP="00A55F6D">
      <w:pPr>
        <w:pStyle w:val="Odlomakpopisa"/>
        <w:numPr>
          <w:ilvl w:val="0"/>
          <w:numId w:val="2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Na  rashode za zaposlene (plaća 12/2024 isplata u siječnju 2025.  )-12.354,63 €</w:t>
      </w:r>
    </w:p>
    <w:p w14:paraId="1C630D0B" w14:textId="77777777" w:rsidR="00A55F6D" w:rsidRPr="00134D27" w:rsidRDefault="00A55F6D" w:rsidP="00A55F6D">
      <w:pPr>
        <w:pStyle w:val="Odlomakpopisa"/>
        <w:numPr>
          <w:ilvl w:val="0"/>
          <w:numId w:val="2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 Na materijalni troškove  i druge materijalne rashode  čija je valuta plaćanja siječanj 2025. godine – 21.127,98  € (energija, uredski materijal, telefonske usluge, usluge tekućeg održavanja opreme i javne površine , komunalne usluge , intelektualne usluge i dr.)</w:t>
      </w:r>
    </w:p>
    <w:p w14:paraId="1EF8267B" w14:textId="55E56B9B" w:rsidR="00A55F6D" w:rsidRPr="00134D27" w:rsidRDefault="00A55F6D" w:rsidP="00A55F6D">
      <w:pPr>
        <w:pStyle w:val="Odlomakpopisa"/>
        <w:numPr>
          <w:ilvl w:val="0"/>
          <w:numId w:val="2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Na stale tekuće obveze – 21.852,54 €  -valuta plaćanja  siječanj 2025. (isplata  u iznosu od 20.000 €  Cestama Bjelovar na ime  elementarne nepogode – poplava koja je uništila dio županijske cesta. Sredstva su došla krajem godine, a rok  za  isplatu kra</w:t>
      </w:r>
      <w:r w:rsidR="00E8279E">
        <w:rPr>
          <w:rFonts w:asciiTheme="majorBidi" w:hAnsiTheme="majorBidi" w:cstheme="majorBidi"/>
          <w:sz w:val="22"/>
          <w:szCs w:val="22"/>
        </w:rPr>
        <w:t>j</w:t>
      </w:r>
      <w:r w:rsidRPr="00134D27">
        <w:rPr>
          <w:rFonts w:asciiTheme="majorBidi" w:hAnsiTheme="majorBidi" w:cstheme="majorBidi"/>
          <w:sz w:val="22"/>
          <w:szCs w:val="22"/>
        </w:rPr>
        <w:t xml:space="preserve">njem korisniku je 15 dana od dana primitaka ) , te  ostale nespomenute obveze u iznosu  od  1.852,54 €- rashod protokola </w:t>
      </w:r>
    </w:p>
    <w:p w14:paraId="30E8FB1A" w14:textId="77777777" w:rsidR="00A55F6D" w:rsidRPr="00134D27" w:rsidRDefault="00A55F6D" w:rsidP="00A55F6D">
      <w:pPr>
        <w:pStyle w:val="Odlomakpopisa"/>
        <w:numPr>
          <w:ilvl w:val="0"/>
          <w:numId w:val="23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 xml:space="preserve">Na nabavu nefinancijske imovine , valuta plaćanja  siječanj 2025. godine: </w:t>
      </w:r>
    </w:p>
    <w:p w14:paraId="74F5D3AF" w14:textId="77777777" w:rsidR="00A55F6D" w:rsidRPr="00134D27" w:rsidRDefault="00A55F6D" w:rsidP="00A55F6D">
      <w:pPr>
        <w:pStyle w:val="Odlomakpopisa"/>
        <w:numPr>
          <w:ilvl w:val="0"/>
          <w:numId w:val="25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Radovi na izgradnji vrtića 34.934,75 €</w:t>
      </w:r>
    </w:p>
    <w:p w14:paraId="15C6C61B" w14:textId="77777777" w:rsidR="00A55F6D" w:rsidRPr="00134D27" w:rsidRDefault="00A55F6D" w:rsidP="00A55F6D">
      <w:pPr>
        <w:pStyle w:val="Odlomakpopisa"/>
        <w:numPr>
          <w:ilvl w:val="0"/>
          <w:numId w:val="25"/>
        </w:numPr>
        <w:jc w:val="both"/>
        <w:rPr>
          <w:rFonts w:asciiTheme="majorBidi" w:hAnsiTheme="majorBidi" w:cstheme="majorBidi"/>
          <w:sz w:val="22"/>
          <w:szCs w:val="22"/>
        </w:rPr>
      </w:pPr>
      <w:r w:rsidRPr="00134D27">
        <w:rPr>
          <w:rFonts w:asciiTheme="majorBidi" w:hAnsiTheme="majorBidi" w:cstheme="majorBidi"/>
          <w:sz w:val="22"/>
          <w:szCs w:val="22"/>
        </w:rPr>
        <w:t>Cesta Podgarić put prema bolnici 81.956,10  €</w:t>
      </w:r>
    </w:p>
    <w:p w14:paraId="05AAB215" w14:textId="77777777" w:rsidR="00A55F6D" w:rsidRPr="00134D27" w:rsidRDefault="00A55F6D" w:rsidP="00A55F6D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</w:p>
    <w:p w14:paraId="4131A02B" w14:textId="50865267" w:rsidR="00A55F6D" w:rsidRPr="00134D27" w:rsidRDefault="00E8279E" w:rsidP="00A55F6D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Potraživanja </w:t>
      </w:r>
      <w:r w:rsidR="00A55F6D"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za  prihode poslovanja   iznosi   47.867,09 € , a odnose se na za:</w:t>
      </w:r>
    </w:p>
    <w:p w14:paraId="27DA59C7" w14:textId="77777777" w:rsidR="00A55F6D" w:rsidRPr="00134D27" w:rsidRDefault="00A55F6D" w:rsidP="00A55F6D">
      <w:pPr>
        <w:pStyle w:val="Odlomakpopis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Potraživanja za općinske poreze  u iznosu od 2.035,49 €</w:t>
      </w:r>
    </w:p>
    <w:p w14:paraId="7EB2FE0E" w14:textId="4648B0D2" w:rsidR="00A55F6D" w:rsidRPr="00134D27" w:rsidRDefault="00A55F6D" w:rsidP="00A55F6D">
      <w:pPr>
        <w:pStyle w:val="Odlomakpopis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Potraživanja za  prihode od imovine  u  iznosu od 23.186</w:t>
      </w:r>
      <w:r w:rsidR="00A41173">
        <w:rPr>
          <w:rFonts w:asciiTheme="majorBidi" w:eastAsiaTheme="minorHAnsi" w:hAnsiTheme="majorBidi" w:cstheme="majorBidi"/>
          <w:sz w:val="22"/>
          <w:szCs w:val="22"/>
          <w:lang w:eastAsia="en-US"/>
        </w:rPr>
        <w:t>,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62 € na ime zakupa poljoprivrednog zemljišta , te potraživanja za  koncesiju dimnjačar ,</w:t>
      </w:r>
    </w:p>
    <w:p w14:paraId="33C96C54" w14:textId="77777777" w:rsidR="00A55F6D" w:rsidRPr="00134D27" w:rsidRDefault="00A55F6D" w:rsidP="00A55F6D">
      <w:pPr>
        <w:pStyle w:val="Odlomakpopis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Potraživanja za komunalnu naknadu 11.777,87 €</w:t>
      </w:r>
    </w:p>
    <w:p w14:paraId="514D9520" w14:textId="77777777" w:rsidR="00A55F6D" w:rsidRPr="00134D27" w:rsidRDefault="00A55F6D" w:rsidP="00A55F6D">
      <w:pPr>
        <w:pStyle w:val="Odlomakpopis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>Potraživanja za sredstva šumskog doprinosa u iznosu od 26.105,50 € (IV kvartal 2024.)</w:t>
      </w:r>
    </w:p>
    <w:p w14:paraId="474D4978" w14:textId="77777777" w:rsidR="00A55F6D" w:rsidRPr="00134D27" w:rsidRDefault="00A55F6D" w:rsidP="00A55F6D">
      <w:pPr>
        <w:pStyle w:val="Odlomakpopisa"/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14:paraId="760AA785" w14:textId="5A59B681" w:rsidR="00E8279E" w:rsidRPr="00134D27" w:rsidRDefault="00E8279E" w:rsidP="00E8279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b/>
          <w:i/>
          <w:sz w:val="22"/>
          <w:szCs w:val="22"/>
          <w:lang w:eastAsia="en-US"/>
        </w:rPr>
        <w:t>Financijska imovina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: </w:t>
      </w:r>
      <w:r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stanje žiro računa na dana 31.12.2024. godine </w:t>
      </w:r>
      <w:r w:rsidR="003C574F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iznosi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239.535,42 €  ,  (istovjetno sa  bankovnim izvodom br. 272-2024. na dan 31.12.2024.), </w:t>
      </w:r>
    </w:p>
    <w:p w14:paraId="13EC151A" w14:textId="77777777" w:rsidR="003F75EC" w:rsidRPr="00E57551" w:rsidRDefault="003F75EC" w:rsidP="003F75EC">
      <w:pPr>
        <w:autoSpaceDE w:val="0"/>
        <w:autoSpaceDN w:val="0"/>
        <w:adjustRightInd w:val="0"/>
        <w:jc w:val="both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62F24F0D" w14:textId="6F784276" w:rsidR="003F75EC" w:rsidRDefault="003F75EC" w:rsidP="003F75EC">
      <w:pPr>
        <w:autoSpaceDE w:val="0"/>
        <w:autoSpaceDN w:val="0"/>
        <w:adjustRightInd w:val="0"/>
        <w:jc w:val="both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Općina Berek nije vodila sudske sporove u razdoblju 01.01.</w:t>
      </w:r>
      <w:r w:rsidR="00AC332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2024.</w:t>
      </w:r>
      <w:r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 xml:space="preserve"> do 31.12.</w:t>
      </w:r>
      <w:r w:rsidR="00E22C5A" w:rsidRPr="00E57551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202</w:t>
      </w:r>
      <w:r w:rsidR="00A4105C"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  <w:t>4.</w:t>
      </w:r>
    </w:p>
    <w:p w14:paraId="68DD47E5" w14:textId="77777777" w:rsidR="00E8279E" w:rsidRDefault="00E8279E" w:rsidP="003F75EC">
      <w:pPr>
        <w:autoSpaceDE w:val="0"/>
        <w:autoSpaceDN w:val="0"/>
        <w:adjustRightInd w:val="0"/>
        <w:jc w:val="both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04CF7FF1" w14:textId="77777777" w:rsidR="003F75EC" w:rsidRPr="00E57551" w:rsidRDefault="003F75EC" w:rsidP="003F75EC">
      <w:pPr>
        <w:autoSpaceDE w:val="0"/>
        <w:autoSpaceDN w:val="0"/>
        <w:adjustRightInd w:val="0"/>
        <w:jc w:val="both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</w:p>
    <w:p w14:paraId="7EF68BDD" w14:textId="392A4913" w:rsidR="00006EF7" w:rsidRDefault="00E51432" w:rsidP="00E51432">
      <w:pPr>
        <w:ind w:left="-6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E57551">
        <w:rPr>
          <w:rFonts w:asciiTheme="minorBidi" w:hAnsiTheme="minorBidi" w:cstheme="minorBidi"/>
          <w:b/>
          <w:bCs/>
          <w:sz w:val="22"/>
          <w:szCs w:val="22"/>
        </w:rPr>
        <w:t xml:space="preserve">7. IZVJEŠĆE O VIŠKU /MANJKU </w:t>
      </w:r>
    </w:p>
    <w:p w14:paraId="6A9ADDEE" w14:textId="118C6EB2" w:rsidR="002A226A" w:rsidRPr="00134D27" w:rsidRDefault="002A226A" w:rsidP="002A226A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Ukupni  prihodi izvještajnom razdoblju iznose     </w:t>
      </w:r>
      <w:r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                      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1.664.082,47 €</w:t>
      </w:r>
    </w:p>
    <w:p w14:paraId="5240E593" w14:textId="5689F94F" w:rsidR="002A226A" w:rsidRPr="00134D27" w:rsidRDefault="002A226A" w:rsidP="002A226A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Ukupni rashodi šifra u izvještajnom razdoblju iznose   </w:t>
      </w:r>
      <w:r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            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 1.408.891,01 €</w:t>
      </w:r>
    </w:p>
    <w:p w14:paraId="1EB42ABF" w14:textId="062E3C65" w:rsidR="002A226A" w:rsidRPr="00134D27" w:rsidRDefault="002A226A" w:rsidP="002A226A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Višak   prihoda </w:t>
      </w:r>
      <w:r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izvještajnom razdoblju iznosi        </w:t>
      </w:r>
      <w:r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   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</w:t>
      </w:r>
      <w:r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             </w:t>
      </w:r>
      <w:r w:rsidRPr="00134D27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    237.029,62 €</w:t>
      </w:r>
    </w:p>
    <w:p w14:paraId="00D89BE9" w14:textId="36CFA95C" w:rsidR="002A226A" w:rsidRPr="00134D27" w:rsidRDefault="002A226A" w:rsidP="002A226A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</w:pPr>
      <w:r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>Višak  prihoda preneseni</w:t>
      </w:r>
      <w:r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iz 2023. iznosi</w:t>
      </w:r>
      <w:r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                     </w:t>
      </w:r>
      <w:r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                     </w:t>
      </w:r>
      <w:r w:rsidRPr="00134D27">
        <w:rPr>
          <w:rFonts w:asciiTheme="majorBidi" w:eastAsiaTheme="minorHAnsi" w:hAnsiTheme="majorBidi" w:cstheme="majorBidi"/>
          <w:sz w:val="22"/>
          <w:szCs w:val="22"/>
          <w:u w:val="single"/>
          <w:lang w:eastAsia="en-US"/>
        </w:rPr>
        <w:t xml:space="preserve">  10.918,96 €</w:t>
      </w:r>
    </w:p>
    <w:p w14:paraId="10E1E7CE" w14:textId="57A110E0" w:rsidR="002A226A" w:rsidRPr="00134D27" w:rsidRDefault="002A226A" w:rsidP="002A226A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</w:pPr>
      <w:r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Višak  prihoda i primitaka u slijedećem razdoblju iznosi    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 </w:t>
      </w:r>
      <w:r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  </w:t>
      </w:r>
      <w:r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</w:t>
      </w:r>
      <w:r w:rsidRPr="00134D27">
        <w:rPr>
          <w:rFonts w:asciiTheme="majorBidi" w:eastAsiaTheme="minorHAnsi" w:hAnsiTheme="majorBidi" w:cstheme="majorBidi"/>
          <w:b/>
          <w:bCs/>
          <w:sz w:val="22"/>
          <w:szCs w:val="22"/>
          <w:lang w:eastAsia="en-US"/>
        </w:rPr>
        <w:t xml:space="preserve">  247.948,58 €   </w:t>
      </w:r>
    </w:p>
    <w:p w14:paraId="7D45675A" w14:textId="77777777" w:rsidR="002A226A" w:rsidRPr="00E57551" w:rsidRDefault="002A226A" w:rsidP="00E51432">
      <w:pPr>
        <w:ind w:left="-66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76A24BE0" w14:textId="77777777" w:rsidR="00006EF7" w:rsidRPr="00E57551" w:rsidRDefault="00006EF7" w:rsidP="00006EF7">
      <w:pPr>
        <w:ind w:left="-426"/>
        <w:jc w:val="both"/>
        <w:rPr>
          <w:rFonts w:asciiTheme="minorBidi" w:hAnsiTheme="minorBidi" w:cstheme="minorBidi"/>
          <w:sz w:val="22"/>
          <w:szCs w:val="22"/>
          <w:lang w:eastAsia="en-US"/>
        </w:rPr>
      </w:pPr>
    </w:p>
    <w:p w14:paraId="4B45D66C" w14:textId="77777777" w:rsidR="00006EF7" w:rsidRPr="00E57551" w:rsidRDefault="00006EF7" w:rsidP="00006EF7">
      <w:pPr>
        <w:ind w:left="-426"/>
        <w:jc w:val="both"/>
        <w:rPr>
          <w:rFonts w:asciiTheme="minorBidi" w:hAnsiTheme="minorBidi" w:cstheme="minorBidi"/>
          <w:sz w:val="22"/>
          <w:szCs w:val="22"/>
        </w:rPr>
      </w:pPr>
    </w:p>
    <w:p w14:paraId="7B4A20BA" w14:textId="7017B437" w:rsidR="00006EF7" w:rsidRPr="00E57551" w:rsidRDefault="00CE6312" w:rsidP="004F35AC">
      <w:pPr>
        <w:ind w:left="-426"/>
        <w:jc w:val="both"/>
        <w:rPr>
          <w:rFonts w:asciiTheme="minorBidi" w:eastAsiaTheme="minorHAnsi" w:hAnsiTheme="minorBidi" w:cstheme="minorBidi"/>
          <w:b/>
          <w:bCs/>
          <w:sz w:val="22"/>
          <w:szCs w:val="22"/>
          <w:lang w:eastAsia="en-US"/>
        </w:rPr>
      </w:pPr>
      <w:r w:rsidRPr="00E57551">
        <w:rPr>
          <w:rFonts w:asciiTheme="minorBidi" w:hAnsiTheme="minorBidi" w:cstheme="minorBidi"/>
          <w:sz w:val="22"/>
          <w:szCs w:val="22"/>
          <w:lang w:eastAsia="en-US"/>
        </w:rPr>
        <w:t>Bilješke sastavila : Mira Cindrić                                                                             NAČELNIK: Mato Tonković</w:t>
      </w:r>
    </w:p>
    <w:sectPr w:rsidR="00006EF7" w:rsidRPr="00E57551" w:rsidSect="008E441E">
      <w:headerReference w:type="default" r:id="rId9"/>
      <w:footerReference w:type="default" r:id="rId10"/>
      <w:pgSz w:w="11906" w:h="16838"/>
      <w:pgMar w:top="992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23981" w14:textId="77777777" w:rsidR="00DF3DED" w:rsidRDefault="00DF3DED" w:rsidP="00F313C6">
      <w:r>
        <w:separator/>
      </w:r>
    </w:p>
  </w:endnote>
  <w:endnote w:type="continuationSeparator" w:id="0">
    <w:p w14:paraId="73C57F45" w14:textId="77777777" w:rsidR="00DF3DED" w:rsidRDefault="00DF3DED" w:rsidP="00F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2A50" w14:textId="39D3206D" w:rsidR="000F74BF" w:rsidRPr="001A1FF5" w:rsidRDefault="000F74BF" w:rsidP="001A1FF5">
    <w:pPr>
      <w:pStyle w:val="Odlomakpopisa"/>
      <w:rPr>
        <w:rStyle w:val="Neupadljivoisticanje"/>
        <w:sz w:val="18"/>
        <w:szCs w:val="18"/>
      </w:rPr>
    </w:pPr>
    <w:r w:rsidRPr="001A1FF5">
      <w:rPr>
        <w:rStyle w:val="Neupadljivoisticanje"/>
        <w:sz w:val="18"/>
        <w:szCs w:val="18"/>
      </w:rPr>
      <w:t xml:space="preserve">Bilješke uz godišnji </w:t>
    </w:r>
    <w:r w:rsidR="00CD21B4" w:rsidRPr="001A1FF5">
      <w:rPr>
        <w:rStyle w:val="Neupadljivoisticanje"/>
        <w:sz w:val="18"/>
        <w:szCs w:val="18"/>
      </w:rPr>
      <w:t xml:space="preserve"> izvještaj o izvršenju </w:t>
    </w:r>
    <w:r w:rsidRPr="001A1FF5">
      <w:rPr>
        <w:rStyle w:val="Neupadljivoisticanje"/>
        <w:sz w:val="18"/>
        <w:szCs w:val="18"/>
      </w:rPr>
      <w:t xml:space="preserve"> proračuna Općine Berek za </w:t>
    </w:r>
    <w:r w:rsidR="00AC3321">
      <w:rPr>
        <w:rStyle w:val="Neupadljivoisticanje"/>
        <w:sz w:val="18"/>
        <w:szCs w:val="18"/>
      </w:rPr>
      <w:t>2024.</w:t>
    </w:r>
    <w:r w:rsidRPr="001A1FF5">
      <w:rPr>
        <w:rStyle w:val="Neupadljivoisticanje"/>
        <w:sz w:val="18"/>
        <w:szCs w:val="18"/>
      </w:rPr>
      <w:t xml:space="preserve"> godinu</w:t>
    </w:r>
  </w:p>
  <w:p w14:paraId="20AF2AF3" w14:textId="77777777" w:rsidR="0083672F" w:rsidRDefault="008367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5106B" w14:textId="77777777" w:rsidR="00DF3DED" w:rsidRDefault="00DF3DED" w:rsidP="00F313C6">
      <w:r>
        <w:separator/>
      </w:r>
    </w:p>
  </w:footnote>
  <w:footnote w:type="continuationSeparator" w:id="0">
    <w:p w14:paraId="42374FED" w14:textId="77777777" w:rsidR="00DF3DED" w:rsidRDefault="00DF3DED" w:rsidP="00F3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200454023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66A563A8" w14:textId="77777777" w:rsidR="0083672F" w:rsidRDefault="0083672F">
        <w:pPr>
          <w:pStyle w:val="Zaglavlj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Stranica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49051A">
          <w:rPr>
            <w:b/>
            <w:bCs/>
            <w:noProof/>
          </w:rPr>
          <w:t>15</w:t>
        </w:r>
        <w:r>
          <w:rPr>
            <w:b/>
            <w:bCs/>
          </w:rPr>
          <w:fldChar w:fldCharType="end"/>
        </w:r>
      </w:p>
    </w:sdtContent>
  </w:sdt>
  <w:p w14:paraId="71ED1C37" w14:textId="77777777" w:rsidR="0083672F" w:rsidRDefault="0083672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57F9"/>
    <w:multiLevelType w:val="hybridMultilevel"/>
    <w:tmpl w:val="DCC890F8"/>
    <w:lvl w:ilvl="0" w:tplc="B2888D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343F0"/>
    <w:multiLevelType w:val="hybridMultilevel"/>
    <w:tmpl w:val="CE542470"/>
    <w:lvl w:ilvl="0" w:tplc="B7F0F5A8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FF6704C"/>
    <w:multiLevelType w:val="hybridMultilevel"/>
    <w:tmpl w:val="CCD24DE2"/>
    <w:lvl w:ilvl="0" w:tplc="FF68D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D4D"/>
    <w:multiLevelType w:val="hybridMultilevel"/>
    <w:tmpl w:val="425ADAEA"/>
    <w:lvl w:ilvl="0" w:tplc="42E25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6331"/>
    <w:multiLevelType w:val="hybridMultilevel"/>
    <w:tmpl w:val="21C26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BC9"/>
    <w:multiLevelType w:val="hybridMultilevel"/>
    <w:tmpl w:val="6F3A8FAE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A2AC9"/>
    <w:multiLevelType w:val="hybridMultilevel"/>
    <w:tmpl w:val="7F6CF05C"/>
    <w:lvl w:ilvl="0" w:tplc="472E1B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191D"/>
    <w:multiLevelType w:val="hybridMultilevel"/>
    <w:tmpl w:val="2EB09FF6"/>
    <w:lvl w:ilvl="0" w:tplc="CFD6C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01537"/>
    <w:multiLevelType w:val="hybridMultilevel"/>
    <w:tmpl w:val="05A62BC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263B48"/>
    <w:multiLevelType w:val="hybridMultilevel"/>
    <w:tmpl w:val="F2ECDAD2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1765"/>
    <w:multiLevelType w:val="hybridMultilevel"/>
    <w:tmpl w:val="3D58C94C"/>
    <w:lvl w:ilvl="0" w:tplc="85B03BD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A0924"/>
    <w:multiLevelType w:val="hybridMultilevel"/>
    <w:tmpl w:val="B382FF46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40D0B"/>
    <w:multiLevelType w:val="hybridMultilevel"/>
    <w:tmpl w:val="2482FB6C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153F0"/>
    <w:multiLevelType w:val="hybridMultilevel"/>
    <w:tmpl w:val="B282B91E"/>
    <w:lvl w:ilvl="0" w:tplc="041A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6B821E46"/>
    <w:multiLevelType w:val="hybridMultilevel"/>
    <w:tmpl w:val="272C4CEA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A434E"/>
    <w:multiLevelType w:val="hybridMultilevel"/>
    <w:tmpl w:val="9866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572DB"/>
    <w:multiLevelType w:val="hybridMultilevel"/>
    <w:tmpl w:val="68A62BF2"/>
    <w:lvl w:ilvl="0" w:tplc="2B7A2E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7383"/>
    <w:multiLevelType w:val="hybridMultilevel"/>
    <w:tmpl w:val="717ACF6A"/>
    <w:lvl w:ilvl="0" w:tplc="63F4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D2488"/>
    <w:multiLevelType w:val="hybridMultilevel"/>
    <w:tmpl w:val="5956AFCC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E0AEC"/>
    <w:multiLevelType w:val="hybridMultilevel"/>
    <w:tmpl w:val="68B67854"/>
    <w:lvl w:ilvl="0" w:tplc="F28A4600">
      <w:start w:val="121"/>
      <w:numFmt w:val="bullet"/>
      <w:lvlText w:val="-"/>
      <w:lvlJc w:val="left"/>
      <w:pPr>
        <w:ind w:left="1621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0" w15:restartNumberingAfterBreak="0">
    <w:nsid w:val="783D7DB5"/>
    <w:multiLevelType w:val="hybridMultilevel"/>
    <w:tmpl w:val="A4EA378E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783E2A2A"/>
    <w:multiLevelType w:val="hybridMultilevel"/>
    <w:tmpl w:val="488A5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E1B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2922064">
    <w:abstractNumId w:val="5"/>
  </w:num>
  <w:num w:numId="2" w16cid:durableId="1186480700">
    <w:abstractNumId w:val="18"/>
  </w:num>
  <w:num w:numId="3" w16cid:durableId="2032030548">
    <w:abstractNumId w:val="17"/>
  </w:num>
  <w:num w:numId="4" w16cid:durableId="12679258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6822297">
    <w:abstractNumId w:val="8"/>
  </w:num>
  <w:num w:numId="6" w16cid:durableId="2032759495">
    <w:abstractNumId w:val="16"/>
  </w:num>
  <w:num w:numId="7" w16cid:durableId="1662074769">
    <w:abstractNumId w:val="13"/>
  </w:num>
  <w:num w:numId="8" w16cid:durableId="321279641">
    <w:abstractNumId w:val="20"/>
  </w:num>
  <w:num w:numId="9" w16cid:durableId="1856070623">
    <w:abstractNumId w:val="3"/>
  </w:num>
  <w:num w:numId="10" w16cid:durableId="1053651664">
    <w:abstractNumId w:val="11"/>
  </w:num>
  <w:num w:numId="11" w16cid:durableId="1043098553">
    <w:abstractNumId w:val="19"/>
  </w:num>
  <w:num w:numId="12" w16cid:durableId="108665656">
    <w:abstractNumId w:val="14"/>
  </w:num>
  <w:num w:numId="13" w16cid:durableId="9404501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4411129">
    <w:abstractNumId w:val="6"/>
  </w:num>
  <w:num w:numId="15" w16cid:durableId="774597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6250002">
    <w:abstractNumId w:val="0"/>
  </w:num>
  <w:num w:numId="17" w16cid:durableId="57097008">
    <w:abstractNumId w:val="21"/>
  </w:num>
  <w:num w:numId="18" w16cid:durableId="1084373752">
    <w:abstractNumId w:val="15"/>
  </w:num>
  <w:num w:numId="19" w16cid:durableId="2063863099">
    <w:abstractNumId w:val="10"/>
  </w:num>
  <w:num w:numId="20" w16cid:durableId="1633753795">
    <w:abstractNumId w:val="12"/>
  </w:num>
  <w:num w:numId="21" w16cid:durableId="544635560">
    <w:abstractNumId w:val="1"/>
  </w:num>
  <w:num w:numId="22" w16cid:durableId="1343438566">
    <w:abstractNumId w:val="9"/>
  </w:num>
  <w:num w:numId="23" w16cid:durableId="1151368973">
    <w:abstractNumId w:val="2"/>
  </w:num>
  <w:num w:numId="24" w16cid:durableId="2130930644">
    <w:abstractNumId w:val="7"/>
  </w:num>
  <w:num w:numId="25" w16cid:durableId="206656426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80"/>
    <w:rsid w:val="000046E6"/>
    <w:rsid w:val="00004D02"/>
    <w:rsid w:val="00005BB4"/>
    <w:rsid w:val="00006EF7"/>
    <w:rsid w:val="00007F77"/>
    <w:rsid w:val="00013732"/>
    <w:rsid w:val="0001413F"/>
    <w:rsid w:val="0002096A"/>
    <w:rsid w:val="00020A3C"/>
    <w:rsid w:val="00023F63"/>
    <w:rsid w:val="000246A4"/>
    <w:rsid w:val="00024FCB"/>
    <w:rsid w:val="00025C28"/>
    <w:rsid w:val="00031F05"/>
    <w:rsid w:val="00034213"/>
    <w:rsid w:val="00042458"/>
    <w:rsid w:val="00046BFC"/>
    <w:rsid w:val="00050A00"/>
    <w:rsid w:val="00053DE4"/>
    <w:rsid w:val="0005412F"/>
    <w:rsid w:val="00055052"/>
    <w:rsid w:val="00061257"/>
    <w:rsid w:val="000612E3"/>
    <w:rsid w:val="00063A8A"/>
    <w:rsid w:val="00063FA7"/>
    <w:rsid w:val="0006478A"/>
    <w:rsid w:val="00064FA1"/>
    <w:rsid w:val="00065D6A"/>
    <w:rsid w:val="000666C5"/>
    <w:rsid w:val="0007135F"/>
    <w:rsid w:val="00072233"/>
    <w:rsid w:val="0007567A"/>
    <w:rsid w:val="00077B34"/>
    <w:rsid w:val="00080A65"/>
    <w:rsid w:val="00081F57"/>
    <w:rsid w:val="0008491C"/>
    <w:rsid w:val="00087612"/>
    <w:rsid w:val="00092DF4"/>
    <w:rsid w:val="00095F15"/>
    <w:rsid w:val="000A17F8"/>
    <w:rsid w:val="000A7D10"/>
    <w:rsid w:val="000B5AA8"/>
    <w:rsid w:val="000C2505"/>
    <w:rsid w:val="000C44E5"/>
    <w:rsid w:val="000C7125"/>
    <w:rsid w:val="000D40B0"/>
    <w:rsid w:val="000D4753"/>
    <w:rsid w:val="000D591A"/>
    <w:rsid w:val="000E1231"/>
    <w:rsid w:val="000E45B9"/>
    <w:rsid w:val="000F1F4E"/>
    <w:rsid w:val="000F36B0"/>
    <w:rsid w:val="000F74BF"/>
    <w:rsid w:val="000F7957"/>
    <w:rsid w:val="00100AFD"/>
    <w:rsid w:val="00101E21"/>
    <w:rsid w:val="00104981"/>
    <w:rsid w:val="001066D9"/>
    <w:rsid w:val="00106BB2"/>
    <w:rsid w:val="00122470"/>
    <w:rsid w:val="0012686A"/>
    <w:rsid w:val="00127EE9"/>
    <w:rsid w:val="001440B5"/>
    <w:rsid w:val="00145B32"/>
    <w:rsid w:val="00160284"/>
    <w:rsid w:val="00162829"/>
    <w:rsid w:val="00167136"/>
    <w:rsid w:val="00171696"/>
    <w:rsid w:val="00172E89"/>
    <w:rsid w:val="0018120A"/>
    <w:rsid w:val="00183288"/>
    <w:rsid w:val="0018622F"/>
    <w:rsid w:val="00187117"/>
    <w:rsid w:val="00195681"/>
    <w:rsid w:val="00195C65"/>
    <w:rsid w:val="001A052F"/>
    <w:rsid w:val="001A1FF5"/>
    <w:rsid w:val="001A4BCD"/>
    <w:rsid w:val="001A6FC8"/>
    <w:rsid w:val="001A7DE0"/>
    <w:rsid w:val="001B2C05"/>
    <w:rsid w:val="001B47EA"/>
    <w:rsid w:val="001B6188"/>
    <w:rsid w:val="001C40CA"/>
    <w:rsid w:val="001C5959"/>
    <w:rsid w:val="001C6B46"/>
    <w:rsid w:val="001C7D99"/>
    <w:rsid w:val="001D1B26"/>
    <w:rsid w:val="001D1E84"/>
    <w:rsid w:val="001E079B"/>
    <w:rsid w:val="001E2282"/>
    <w:rsid w:val="001E2D5C"/>
    <w:rsid w:val="001E4B90"/>
    <w:rsid w:val="001F2C93"/>
    <w:rsid w:val="001F5BA1"/>
    <w:rsid w:val="001F621F"/>
    <w:rsid w:val="001F645A"/>
    <w:rsid w:val="001F6D0A"/>
    <w:rsid w:val="002000DF"/>
    <w:rsid w:val="00202F27"/>
    <w:rsid w:val="00207ED6"/>
    <w:rsid w:val="00212682"/>
    <w:rsid w:val="002200B2"/>
    <w:rsid w:val="00223318"/>
    <w:rsid w:val="00226C50"/>
    <w:rsid w:val="00227276"/>
    <w:rsid w:val="00232F2E"/>
    <w:rsid w:val="00240BA5"/>
    <w:rsid w:val="00242345"/>
    <w:rsid w:val="00242E1B"/>
    <w:rsid w:val="00242E81"/>
    <w:rsid w:val="002449A5"/>
    <w:rsid w:val="0024630B"/>
    <w:rsid w:val="0026158C"/>
    <w:rsid w:val="002619D8"/>
    <w:rsid w:val="0026355B"/>
    <w:rsid w:val="002635C9"/>
    <w:rsid w:val="002664A0"/>
    <w:rsid w:val="00272B9F"/>
    <w:rsid w:val="002771AE"/>
    <w:rsid w:val="00285BC7"/>
    <w:rsid w:val="0029338C"/>
    <w:rsid w:val="00294543"/>
    <w:rsid w:val="00295623"/>
    <w:rsid w:val="002A226A"/>
    <w:rsid w:val="002A2D61"/>
    <w:rsid w:val="002A34A9"/>
    <w:rsid w:val="002A34E6"/>
    <w:rsid w:val="002A3A3B"/>
    <w:rsid w:val="002A72FE"/>
    <w:rsid w:val="002A73AD"/>
    <w:rsid w:val="002A7BE6"/>
    <w:rsid w:val="002B16E8"/>
    <w:rsid w:val="002B24B5"/>
    <w:rsid w:val="002B7A87"/>
    <w:rsid w:val="002D7FCC"/>
    <w:rsid w:val="002E390F"/>
    <w:rsid w:val="002E4385"/>
    <w:rsid w:val="002F1FE3"/>
    <w:rsid w:val="002F4F9E"/>
    <w:rsid w:val="003031C9"/>
    <w:rsid w:val="00303FDB"/>
    <w:rsid w:val="00311366"/>
    <w:rsid w:val="00317CF9"/>
    <w:rsid w:val="003213C3"/>
    <w:rsid w:val="00322EE6"/>
    <w:rsid w:val="00323838"/>
    <w:rsid w:val="00331CFE"/>
    <w:rsid w:val="00341B46"/>
    <w:rsid w:val="00342B50"/>
    <w:rsid w:val="0035189C"/>
    <w:rsid w:val="003622CA"/>
    <w:rsid w:val="003632FC"/>
    <w:rsid w:val="00366F8B"/>
    <w:rsid w:val="003742DB"/>
    <w:rsid w:val="00377B72"/>
    <w:rsid w:val="00377C3A"/>
    <w:rsid w:val="003820B5"/>
    <w:rsid w:val="003838D7"/>
    <w:rsid w:val="00387A09"/>
    <w:rsid w:val="0039228A"/>
    <w:rsid w:val="003A2F67"/>
    <w:rsid w:val="003A5A69"/>
    <w:rsid w:val="003A7E15"/>
    <w:rsid w:val="003B7493"/>
    <w:rsid w:val="003B7D2B"/>
    <w:rsid w:val="003C3DB6"/>
    <w:rsid w:val="003C574F"/>
    <w:rsid w:val="003C64A4"/>
    <w:rsid w:val="003D1822"/>
    <w:rsid w:val="003D57F8"/>
    <w:rsid w:val="003D6D00"/>
    <w:rsid w:val="003E474B"/>
    <w:rsid w:val="003E6FE4"/>
    <w:rsid w:val="003F08CE"/>
    <w:rsid w:val="003F33AC"/>
    <w:rsid w:val="003F4274"/>
    <w:rsid w:val="003F6428"/>
    <w:rsid w:val="003F75EC"/>
    <w:rsid w:val="00400C32"/>
    <w:rsid w:val="00407C25"/>
    <w:rsid w:val="00421FBE"/>
    <w:rsid w:val="00425BE4"/>
    <w:rsid w:val="00427D20"/>
    <w:rsid w:val="00430F1B"/>
    <w:rsid w:val="0043115C"/>
    <w:rsid w:val="00432CAB"/>
    <w:rsid w:val="0044329D"/>
    <w:rsid w:val="00444154"/>
    <w:rsid w:val="00444ABA"/>
    <w:rsid w:val="00446661"/>
    <w:rsid w:val="00450342"/>
    <w:rsid w:val="00453C1E"/>
    <w:rsid w:val="00457022"/>
    <w:rsid w:val="00457854"/>
    <w:rsid w:val="00460AA7"/>
    <w:rsid w:val="00461CD4"/>
    <w:rsid w:val="00462A4E"/>
    <w:rsid w:val="0047149E"/>
    <w:rsid w:val="00474155"/>
    <w:rsid w:val="0049051A"/>
    <w:rsid w:val="00491BEB"/>
    <w:rsid w:val="004B4B92"/>
    <w:rsid w:val="004B5D07"/>
    <w:rsid w:val="004B6669"/>
    <w:rsid w:val="004C4E49"/>
    <w:rsid w:val="004D3C7E"/>
    <w:rsid w:val="004D45B2"/>
    <w:rsid w:val="004E1C5F"/>
    <w:rsid w:val="004E685D"/>
    <w:rsid w:val="004F1EF4"/>
    <w:rsid w:val="004F2B2B"/>
    <w:rsid w:val="004F35AC"/>
    <w:rsid w:val="004F39FC"/>
    <w:rsid w:val="004F3E4F"/>
    <w:rsid w:val="004F4D0B"/>
    <w:rsid w:val="004F4ED9"/>
    <w:rsid w:val="00511C1F"/>
    <w:rsid w:val="00512267"/>
    <w:rsid w:val="00516343"/>
    <w:rsid w:val="005209B6"/>
    <w:rsid w:val="00534C04"/>
    <w:rsid w:val="00540274"/>
    <w:rsid w:val="00542268"/>
    <w:rsid w:val="0054242C"/>
    <w:rsid w:val="005425F2"/>
    <w:rsid w:val="00543BE9"/>
    <w:rsid w:val="0054633C"/>
    <w:rsid w:val="00546539"/>
    <w:rsid w:val="00552CA8"/>
    <w:rsid w:val="00555650"/>
    <w:rsid w:val="0055574E"/>
    <w:rsid w:val="00561052"/>
    <w:rsid w:val="00564E1E"/>
    <w:rsid w:val="00566431"/>
    <w:rsid w:val="00570D94"/>
    <w:rsid w:val="0057114A"/>
    <w:rsid w:val="00584B55"/>
    <w:rsid w:val="00585F4D"/>
    <w:rsid w:val="00592EB0"/>
    <w:rsid w:val="005934DE"/>
    <w:rsid w:val="0059488F"/>
    <w:rsid w:val="0059785C"/>
    <w:rsid w:val="00597E08"/>
    <w:rsid w:val="005A2DEF"/>
    <w:rsid w:val="005A354C"/>
    <w:rsid w:val="005A62FC"/>
    <w:rsid w:val="005B2438"/>
    <w:rsid w:val="005B3A06"/>
    <w:rsid w:val="005B51AB"/>
    <w:rsid w:val="005B76E4"/>
    <w:rsid w:val="005C4371"/>
    <w:rsid w:val="005C4D64"/>
    <w:rsid w:val="005D0A3A"/>
    <w:rsid w:val="005E3718"/>
    <w:rsid w:val="005E39D3"/>
    <w:rsid w:val="005F2F3A"/>
    <w:rsid w:val="006031A2"/>
    <w:rsid w:val="0061235E"/>
    <w:rsid w:val="00612AA2"/>
    <w:rsid w:val="00625A23"/>
    <w:rsid w:val="006338AB"/>
    <w:rsid w:val="006414CA"/>
    <w:rsid w:val="006417F0"/>
    <w:rsid w:val="00641BA9"/>
    <w:rsid w:val="006420A2"/>
    <w:rsid w:val="00645DDA"/>
    <w:rsid w:val="0064642A"/>
    <w:rsid w:val="0064753D"/>
    <w:rsid w:val="00652D17"/>
    <w:rsid w:val="00660A2B"/>
    <w:rsid w:val="006614DF"/>
    <w:rsid w:val="00661792"/>
    <w:rsid w:val="00665C2E"/>
    <w:rsid w:val="00671352"/>
    <w:rsid w:val="00672D50"/>
    <w:rsid w:val="00674AA1"/>
    <w:rsid w:val="006764A2"/>
    <w:rsid w:val="00683724"/>
    <w:rsid w:val="00685D98"/>
    <w:rsid w:val="00686AB6"/>
    <w:rsid w:val="00695EB3"/>
    <w:rsid w:val="00696C8F"/>
    <w:rsid w:val="006B2B54"/>
    <w:rsid w:val="006B7889"/>
    <w:rsid w:val="006C1444"/>
    <w:rsid w:val="006C658E"/>
    <w:rsid w:val="006C702C"/>
    <w:rsid w:val="006D0A56"/>
    <w:rsid w:val="006D6251"/>
    <w:rsid w:val="006D62BB"/>
    <w:rsid w:val="006D7930"/>
    <w:rsid w:val="006D7FBD"/>
    <w:rsid w:val="006E3064"/>
    <w:rsid w:val="006E38E6"/>
    <w:rsid w:val="006E3D21"/>
    <w:rsid w:val="006E6D77"/>
    <w:rsid w:val="006F3551"/>
    <w:rsid w:val="006F42DF"/>
    <w:rsid w:val="006F6EAE"/>
    <w:rsid w:val="007002FD"/>
    <w:rsid w:val="0070166A"/>
    <w:rsid w:val="007049FA"/>
    <w:rsid w:val="00710E02"/>
    <w:rsid w:val="00713EEE"/>
    <w:rsid w:val="007154D1"/>
    <w:rsid w:val="0071728A"/>
    <w:rsid w:val="00723064"/>
    <w:rsid w:val="00725A3A"/>
    <w:rsid w:val="007455A4"/>
    <w:rsid w:val="00753DD2"/>
    <w:rsid w:val="00755C1F"/>
    <w:rsid w:val="00757C61"/>
    <w:rsid w:val="00760EE6"/>
    <w:rsid w:val="00762F84"/>
    <w:rsid w:val="0077201A"/>
    <w:rsid w:val="0077324A"/>
    <w:rsid w:val="0077329B"/>
    <w:rsid w:val="007735BA"/>
    <w:rsid w:val="0077607E"/>
    <w:rsid w:val="00776780"/>
    <w:rsid w:val="00782825"/>
    <w:rsid w:val="007835A7"/>
    <w:rsid w:val="00783D6B"/>
    <w:rsid w:val="00792180"/>
    <w:rsid w:val="007936FD"/>
    <w:rsid w:val="007950CD"/>
    <w:rsid w:val="007A1784"/>
    <w:rsid w:val="007A3954"/>
    <w:rsid w:val="007A3A2F"/>
    <w:rsid w:val="007B3289"/>
    <w:rsid w:val="007B523D"/>
    <w:rsid w:val="007B5A62"/>
    <w:rsid w:val="007B6A65"/>
    <w:rsid w:val="007C4274"/>
    <w:rsid w:val="007C4DFB"/>
    <w:rsid w:val="007D11B5"/>
    <w:rsid w:val="007E5364"/>
    <w:rsid w:val="007F5E10"/>
    <w:rsid w:val="007F71E0"/>
    <w:rsid w:val="008034B0"/>
    <w:rsid w:val="008045F8"/>
    <w:rsid w:val="008060F6"/>
    <w:rsid w:val="00833F3D"/>
    <w:rsid w:val="008357B5"/>
    <w:rsid w:val="0083672F"/>
    <w:rsid w:val="00836C27"/>
    <w:rsid w:val="00836E0E"/>
    <w:rsid w:val="008400FC"/>
    <w:rsid w:val="00840951"/>
    <w:rsid w:val="008426F0"/>
    <w:rsid w:val="008602F4"/>
    <w:rsid w:val="00860E02"/>
    <w:rsid w:val="00862C76"/>
    <w:rsid w:val="00863921"/>
    <w:rsid w:val="0086535F"/>
    <w:rsid w:val="00866D9B"/>
    <w:rsid w:val="008677E5"/>
    <w:rsid w:val="00882D20"/>
    <w:rsid w:val="0088525E"/>
    <w:rsid w:val="008854D1"/>
    <w:rsid w:val="0088590A"/>
    <w:rsid w:val="008903AB"/>
    <w:rsid w:val="0089048E"/>
    <w:rsid w:val="00891858"/>
    <w:rsid w:val="00892587"/>
    <w:rsid w:val="008A07F1"/>
    <w:rsid w:val="008A40CA"/>
    <w:rsid w:val="008A41FA"/>
    <w:rsid w:val="008A5AEB"/>
    <w:rsid w:val="008A6DEC"/>
    <w:rsid w:val="008B1538"/>
    <w:rsid w:val="008B6231"/>
    <w:rsid w:val="008C1B80"/>
    <w:rsid w:val="008C342F"/>
    <w:rsid w:val="008C71E5"/>
    <w:rsid w:val="008D1D63"/>
    <w:rsid w:val="008D6CE0"/>
    <w:rsid w:val="008E3476"/>
    <w:rsid w:val="008E3FEE"/>
    <w:rsid w:val="008E441E"/>
    <w:rsid w:val="008E580C"/>
    <w:rsid w:val="008E7FF8"/>
    <w:rsid w:val="008F26BA"/>
    <w:rsid w:val="008F58FC"/>
    <w:rsid w:val="008F5988"/>
    <w:rsid w:val="00903DB2"/>
    <w:rsid w:val="009043C2"/>
    <w:rsid w:val="009072E4"/>
    <w:rsid w:val="00912A75"/>
    <w:rsid w:val="00914A95"/>
    <w:rsid w:val="00917D91"/>
    <w:rsid w:val="00920046"/>
    <w:rsid w:val="00922560"/>
    <w:rsid w:val="009233AC"/>
    <w:rsid w:val="009234F3"/>
    <w:rsid w:val="00923A55"/>
    <w:rsid w:val="0092705F"/>
    <w:rsid w:val="00930BB0"/>
    <w:rsid w:val="00932DE1"/>
    <w:rsid w:val="00934340"/>
    <w:rsid w:val="0093694F"/>
    <w:rsid w:val="00937586"/>
    <w:rsid w:val="00942F67"/>
    <w:rsid w:val="009454F5"/>
    <w:rsid w:val="00945521"/>
    <w:rsid w:val="00953883"/>
    <w:rsid w:val="00954EE9"/>
    <w:rsid w:val="00961275"/>
    <w:rsid w:val="0097200B"/>
    <w:rsid w:val="00972296"/>
    <w:rsid w:val="00976279"/>
    <w:rsid w:val="009812C7"/>
    <w:rsid w:val="00993FD5"/>
    <w:rsid w:val="00994BF5"/>
    <w:rsid w:val="00994DB9"/>
    <w:rsid w:val="009A61B2"/>
    <w:rsid w:val="009A6D6E"/>
    <w:rsid w:val="009A7D02"/>
    <w:rsid w:val="009A7F3D"/>
    <w:rsid w:val="009B044E"/>
    <w:rsid w:val="009B20C6"/>
    <w:rsid w:val="009B38DC"/>
    <w:rsid w:val="009B7676"/>
    <w:rsid w:val="009C22D0"/>
    <w:rsid w:val="009C30AE"/>
    <w:rsid w:val="009C4B2D"/>
    <w:rsid w:val="009D03D9"/>
    <w:rsid w:val="009D0898"/>
    <w:rsid w:val="009D15D5"/>
    <w:rsid w:val="009F0399"/>
    <w:rsid w:val="009F6312"/>
    <w:rsid w:val="00A02226"/>
    <w:rsid w:val="00A05978"/>
    <w:rsid w:val="00A1030C"/>
    <w:rsid w:val="00A11C2D"/>
    <w:rsid w:val="00A14945"/>
    <w:rsid w:val="00A15F1C"/>
    <w:rsid w:val="00A16D14"/>
    <w:rsid w:val="00A17AD7"/>
    <w:rsid w:val="00A21E7B"/>
    <w:rsid w:val="00A233ED"/>
    <w:rsid w:val="00A24B58"/>
    <w:rsid w:val="00A33B09"/>
    <w:rsid w:val="00A35DC2"/>
    <w:rsid w:val="00A4105C"/>
    <w:rsid w:val="00A41173"/>
    <w:rsid w:val="00A4182D"/>
    <w:rsid w:val="00A454F6"/>
    <w:rsid w:val="00A45F81"/>
    <w:rsid w:val="00A471FD"/>
    <w:rsid w:val="00A503E5"/>
    <w:rsid w:val="00A51A4B"/>
    <w:rsid w:val="00A55F6D"/>
    <w:rsid w:val="00A56E59"/>
    <w:rsid w:val="00A611F4"/>
    <w:rsid w:val="00A61AFA"/>
    <w:rsid w:val="00A642B1"/>
    <w:rsid w:val="00A66BDC"/>
    <w:rsid w:val="00A776D2"/>
    <w:rsid w:val="00A8126A"/>
    <w:rsid w:val="00A81EB6"/>
    <w:rsid w:val="00A842C6"/>
    <w:rsid w:val="00A87AC2"/>
    <w:rsid w:val="00A91843"/>
    <w:rsid w:val="00A94DC3"/>
    <w:rsid w:val="00A95AE5"/>
    <w:rsid w:val="00A96327"/>
    <w:rsid w:val="00AA05F6"/>
    <w:rsid w:val="00AA4197"/>
    <w:rsid w:val="00AA63DB"/>
    <w:rsid w:val="00AA677C"/>
    <w:rsid w:val="00AB2D6A"/>
    <w:rsid w:val="00AB2D98"/>
    <w:rsid w:val="00AB754A"/>
    <w:rsid w:val="00AC179E"/>
    <w:rsid w:val="00AC2873"/>
    <w:rsid w:val="00AC3321"/>
    <w:rsid w:val="00AC422D"/>
    <w:rsid w:val="00AC4730"/>
    <w:rsid w:val="00AC6B55"/>
    <w:rsid w:val="00AC73DC"/>
    <w:rsid w:val="00AC7F8B"/>
    <w:rsid w:val="00AD0A81"/>
    <w:rsid w:val="00AD3D59"/>
    <w:rsid w:val="00AE0827"/>
    <w:rsid w:val="00AE106E"/>
    <w:rsid w:val="00AE59C0"/>
    <w:rsid w:val="00AE7772"/>
    <w:rsid w:val="00AF35F3"/>
    <w:rsid w:val="00AF497D"/>
    <w:rsid w:val="00AF7CF5"/>
    <w:rsid w:val="00B013D0"/>
    <w:rsid w:val="00B01F06"/>
    <w:rsid w:val="00B03A22"/>
    <w:rsid w:val="00B03C0B"/>
    <w:rsid w:val="00B04594"/>
    <w:rsid w:val="00B05F18"/>
    <w:rsid w:val="00B0629F"/>
    <w:rsid w:val="00B14B4B"/>
    <w:rsid w:val="00B230ED"/>
    <w:rsid w:val="00B309F0"/>
    <w:rsid w:val="00B30F85"/>
    <w:rsid w:val="00B31947"/>
    <w:rsid w:val="00B359E4"/>
    <w:rsid w:val="00B35D6E"/>
    <w:rsid w:val="00B4170D"/>
    <w:rsid w:val="00B41D8F"/>
    <w:rsid w:val="00B42220"/>
    <w:rsid w:val="00B450AD"/>
    <w:rsid w:val="00B45BA4"/>
    <w:rsid w:val="00B473ED"/>
    <w:rsid w:val="00B52AB0"/>
    <w:rsid w:val="00B60976"/>
    <w:rsid w:val="00B62184"/>
    <w:rsid w:val="00B6340F"/>
    <w:rsid w:val="00B66F49"/>
    <w:rsid w:val="00B708C5"/>
    <w:rsid w:val="00B70E3C"/>
    <w:rsid w:val="00B71903"/>
    <w:rsid w:val="00B74CF4"/>
    <w:rsid w:val="00B80B7A"/>
    <w:rsid w:val="00B82B29"/>
    <w:rsid w:val="00B8461F"/>
    <w:rsid w:val="00B84DBC"/>
    <w:rsid w:val="00B86D3D"/>
    <w:rsid w:val="00B900A8"/>
    <w:rsid w:val="00B91AD3"/>
    <w:rsid w:val="00B940B6"/>
    <w:rsid w:val="00BA67DD"/>
    <w:rsid w:val="00BA7E07"/>
    <w:rsid w:val="00BB0BFD"/>
    <w:rsid w:val="00BB1C27"/>
    <w:rsid w:val="00BB2545"/>
    <w:rsid w:val="00BB7579"/>
    <w:rsid w:val="00BC39A6"/>
    <w:rsid w:val="00BC4402"/>
    <w:rsid w:val="00BC488A"/>
    <w:rsid w:val="00BC6AFE"/>
    <w:rsid w:val="00BC7674"/>
    <w:rsid w:val="00BC77C0"/>
    <w:rsid w:val="00BD4A64"/>
    <w:rsid w:val="00BD6E67"/>
    <w:rsid w:val="00BD6FE4"/>
    <w:rsid w:val="00BE0828"/>
    <w:rsid w:val="00BE558A"/>
    <w:rsid w:val="00C01AC3"/>
    <w:rsid w:val="00C02331"/>
    <w:rsid w:val="00C073F5"/>
    <w:rsid w:val="00C10F98"/>
    <w:rsid w:val="00C124F4"/>
    <w:rsid w:val="00C130DE"/>
    <w:rsid w:val="00C14EBB"/>
    <w:rsid w:val="00C16B99"/>
    <w:rsid w:val="00C16C77"/>
    <w:rsid w:val="00C203CB"/>
    <w:rsid w:val="00C234A7"/>
    <w:rsid w:val="00C25733"/>
    <w:rsid w:val="00C25CFF"/>
    <w:rsid w:val="00C31959"/>
    <w:rsid w:val="00C3664C"/>
    <w:rsid w:val="00C37FF2"/>
    <w:rsid w:val="00C408A8"/>
    <w:rsid w:val="00C410D8"/>
    <w:rsid w:val="00C43A8A"/>
    <w:rsid w:val="00C526AC"/>
    <w:rsid w:val="00C53851"/>
    <w:rsid w:val="00C565F1"/>
    <w:rsid w:val="00C57D3C"/>
    <w:rsid w:val="00C648D4"/>
    <w:rsid w:val="00C65E0F"/>
    <w:rsid w:val="00C74E2C"/>
    <w:rsid w:val="00C80614"/>
    <w:rsid w:val="00C8183D"/>
    <w:rsid w:val="00C83336"/>
    <w:rsid w:val="00C85E89"/>
    <w:rsid w:val="00C90322"/>
    <w:rsid w:val="00CA460E"/>
    <w:rsid w:val="00CA4BB4"/>
    <w:rsid w:val="00CA62F5"/>
    <w:rsid w:val="00CB0514"/>
    <w:rsid w:val="00CB1672"/>
    <w:rsid w:val="00CC0220"/>
    <w:rsid w:val="00CC557E"/>
    <w:rsid w:val="00CC6721"/>
    <w:rsid w:val="00CC6794"/>
    <w:rsid w:val="00CD21B4"/>
    <w:rsid w:val="00CD67D5"/>
    <w:rsid w:val="00CE3E39"/>
    <w:rsid w:val="00CE6312"/>
    <w:rsid w:val="00CF1504"/>
    <w:rsid w:val="00CF194C"/>
    <w:rsid w:val="00D01EA1"/>
    <w:rsid w:val="00D03F0E"/>
    <w:rsid w:val="00D10AC2"/>
    <w:rsid w:val="00D1363F"/>
    <w:rsid w:val="00D176CD"/>
    <w:rsid w:val="00D2178E"/>
    <w:rsid w:val="00D229B2"/>
    <w:rsid w:val="00D23332"/>
    <w:rsid w:val="00D23390"/>
    <w:rsid w:val="00D31565"/>
    <w:rsid w:val="00D36A8A"/>
    <w:rsid w:val="00D41DDD"/>
    <w:rsid w:val="00D42A6C"/>
    <w:rsid w:val="00D462DE"/>
    <w:rsid w:val="00D51254"/>
    <w:rsid w:val="00D52AC9"/>
    <w:rsid w:val="00D623EF"/>
    <w:rsid w:val="00D7067F"/>
    <w:rsid w:val="00D71992"/>
    <w:rsid w:val="00D71B5B"/>
    <w:rsid w:val="00D76452"/>
    <w:rsid w:val="00D80110"/>
    <w:rsid w:val="00D90457"/>
    <w:rsid w:val="00DA00AC"/>
    <w:rsid w:val="00DA4534"/>
    <w:rsid w:val="00DA4A17"/>
    <w:rsid w:val="00DB21A9"/>
    <w:rsid w:val="00DB3FF0"/>
    <w:rsid w:val="00DB4495"/>
    <w:rsid w:val="00DB6648"/>
    <w:rsid w:val="00DC010E"/>
    <w:rsid w:val="00DC1EB4"/>
    <w:rsid w:val="00DC4CB4"/>
    <w:rsid w:val="00DC5980"/>
    <w:rsid w:val="00DC5E4A"/>
    <w:rsid w:val="00DC6BF7"/>
    <w:rsid w:val="00DD07CB"/>
    <w:rsid w:val="00DD4B37"/>
    <w:rsid w:val="00DE15CC"/>
    <w:rsid w:val="00DE2711"/>
    <w:rsid w:val="00DE41E7"/>
    <w:rsid w:val="00DF2266"/>
    <w:rsid w:val="00DF22FA"/>
    <w:rsid w:val="00DF3B47"/>
    <w:rsid w:val="00DF3DED"/>
    <w:rsid w:val="00E01870"/>
    <w:rsid w:val="00E071DD"/>
    <w:rsid w:val="00E11347"/>
    <w:rsid w:val="00E1158F"/>
    <w:rsid w:val="00E124A7"/>
    <w:rsid w:val="00E15ACA"/>
    <w:rsid w:val="00E22C5A"/>
    <w:rsid w:val="00E25319"/>
    <w:rsid w:val="00E316DA"/>
    <w:rsid w:val="00E32250"/>
    <w:rsid w:val="00E33CF7"/>
    <w:rsid w:val="00E4437F"/>
    <w:rsid w:val="00E44E2B"/>
    <w:rsid w:val="00E4689E"/>
    <w:rsid w:val="00E510AB"/>
    <w:rsid w:val="00E51432"/>
    <w:rsid w:val="00E56F9E"/>
    <w:rsid w:val="00E571FC"/>
    <w:rsid w:val="00E57551"/>
    <w:rsid w:val="00E65320"/>
    <w:rsid w:val="00E718DE"/>
    <w:rsid w:val="00E76976"/>
    <w:rsid w:val="00E803EC"/>
    <w:rsid w:val="00E8279E"/>
    <w:rsid w:val="00E85DB1"/>
    <w:rsid w:val="00E9027E"/>
    <w:rsid w:val="00E902E3"/>
    <w:rsid w:val="00E93A80"/>
    <w:rsid w:val="00EA48AD"/>
    <w:rsid w:val="00EA5617"/>
    <w:rsid w:val="00EB4313"/>
    <w:rsid w:val="00EB5C83"/>
    <w:rsid w:val="00EC0CB7"/>
    <w:rsid w:val="00EC4321"/>
    <w:rsid w:val="00ED0764"/>
    <w:rsid w:val="00ED1DB5"/>
    <w:rsid w:val="00ED5390"/>
    <w:rsid w:val="00EE0718"/>
    <w:rsid w:val="00EE35E7"/>
    <w:rsid w:val="00EE3DE0"/>
    <w:rsid w:val="00EF1C1A"/>
    <w:rsid w:val="00EF3347"/>
    <w:rsid w:val="00EF488B"/>
    <w:rsid w:val="00F05E13"/>
    <w:rsid w:val="00F11F28"/>
    <w:rsid w:val="00F16F24"/>
    <w:rsid w:val="00F313C6"/>
    <w:rsid w:val="00F375B5"/>
    <w:rsid w:val="00F40CDF"/>
    <w:rsid w:val="00F45825"/>
    <w:rsid w:val="00F46073"/>
    <w:rsid w:val="00F46206"/>
    <w:rsid w:val="00F466DD"/>
    <w:rsid w:val="00F47FD7"/>
    <w:rsid w:val="00F5422D"/>
    <w:rsid w:val="00F5434B"/>
    <w:rsid w:val="00F622A8"/>
    <w:rsid w:val="00F648BE"/>
    <w:rsid w:val="00F75047"/>
    <w:rsid w:val="00F77FDD"/>
    <w:rsid w:val="00F80503"/>
    <w:rsid w:val="00F84F20"/>
    <w:rsid w:val="00F85F3E"/>
    <w:rsid w:val="00F87674"/>
    <w:rsid w:val="00F94E5F"/>
    <w:rsid w:val="00F95934"/>
    <w:rsid w:val="00F96E8C"/>
    <w:rsid w:val="00FA0097"/>
    <w:rsid w:val="00FA2121"/>
    <w:rsid w:val="00FA2254"/>
    <w:rsid w:val="00FA4D69"/>
    <w:rsid w:val="00FA6824"/>
    <w:rsid w:val="00FA6C1E"/>
    <w:rsid w:val="00FB0850"/>
    <w:rsid w:val="00FB1800"/>
    <w:rsid w:val="00FB3FEB"/>
    <w:rsid w:val="00FB73AC"/>
    <w:rsid w:val="00FC5356"/>
    <w:rsid w:val="00FC5B37"/>
    <w:rsid w:val="00FD02EC"/>
    <w:rsid w:val="00FD22F5"/>
    <w:rsid w:val="00FD71A1"/>
    <w:rsid w:val="00FE3296"/>
    <w:rsid w:val="00FE60AC"/>
    <w:rsid w:val="00FE6258"/>
    <w:rsid w:val="00FE6916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A069D"/>
  <w15:docId w15:val="{74709660-DD55-4818-B9ED-716B781C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06E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06EF7"/>
    <w:pPr>
      <w:keepNext/>
      <w:outlineLvl w:val="1"/>
    </w:pPr>
    <w:rPr>
      <w:b/>
      <w:bCs/>
      <w:sz w:val="20"/>
      <w:szCs w:val="20"/>
      <w:lang w:eastAsia="en-US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006EF7"/>
    <w:pPr>
      <w:keepNext/>
      <w:jc w:val="center"/>
      <w:outlineLvl w:val="4"/>
    </w:pPr>
    <w:rPr>
      <w:rFonts w:ascii="Arial" w:hAnsi="Arial" w:cs="Arial"/>
      <w:i/>
      <w:iCs/>
      <w:sz w:val="28"/>
      <w:szCs w:val="20"/>
      <w:lang w:eastAsia="en-US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006E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917D91"/>
    <w:pPr>
      <w:keepNext/>
      <w:ind w:left="360"/>
      <w:jc w:val="both"/>
      <w:outlineLvl w:val="7"/>
    </w:pPr>
    <w:rPr>
      <w:b/>
      <w:b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B7676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9B76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9B7676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A45F8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D42A6C"/>
    <w:pPr>
      <w:jc w:val="both"/>
    </w:pPr>
    <w:rPr>
      <w:rFonts w:ascii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42A6C"/>
    <w:rPr>
      <w:rFonts w:ascii="Arial" w:eastAsia="Times New Roman" w:hAnsi="Arial" w:cs="Arial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E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51">
    <w:name w:val="Tablica rešetke 3 - isticanje 51"/>
    <w:basedOn w:val="Obinatablica"/>
    <w:uiPriority w:val="48"/>
    <w:rsid w:val="00DC6B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F64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428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fontstyle01">
    <w:name w:val="fontstyle01"/>
    <w:basedOn w:val="Zadanifontodlomka"/>
    <w:rsid w:val="004F4ED9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Naslov8Char">
    <w:name w:val="Naslov 8 Char"/>
    <w:basedOn w:val="Zadanifontodlomka"/>
    <w:link w:val="Naslov8"/>
    <w:semiHidden/>
    <w:rsid w:val="00917D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slov1Char">
    <w:name w:val="Naslov 1 Char"/>
    <w:basedOn w:val="Zadanifontodlomka"/>
    <w:link w:val="Naslov1"/>
    <w:rsid w:val="00006E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006EF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006E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slov5Char">
    <w:name w:val="Naslov 5 Char"/>
    <w:basedOn w:val="Zadanifontodlomka"/>
    <w:link w:val="Naslov5"/>
    <w:semiHidden/>
    <w:rsid w:val="00006EF7"/>
    <w:rPr>
      <w:rFonts w:ascii="Arial" w:eastAsia="Times New Roman" w:hAnsi="Arial" w:cs="Arial"/>
      <w:i/>
      <w:iCs/>
      <w:sz w:val="28"/>
      <w:szCs w:val="20"/>
    </w:rPr>
  </w:style>
  <w:style w:type="paragraph" w:customStyle="1" w:styleId="msonormal0">
    <w:name w:val="msonormal"/>
    <w:basedOn w:val="Normal"/>
    <w:semiHidden/>
    <w:rsid w:val="00006EF7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semiHidden/>
    <w:unhideWhenUsed/>
    <w:rsid w:val="00006EF7"/>
    <w:pPr>
      <w:jc w:val="both"/>
    </w:pPr>
    <w:rPr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006EF7"/>
    <w:rPr>
      <w:rFonts w:ascii="Times New Roman" w:eastAsia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Normal"/>
    <w:rsid w:val="00863921"/>
    <w:rPr>
      <w:sz w:val="2"/>
      <w:szCs w:val="20"/>
      <w:lang w:val="en-US" w:eastAsia="en-US"/>
    </w:rPr>
  </w:style>
  <w:style w:type="character" w:styleId="Neupadljivoisticanje">
    <w:name w:val="Subtle Emphasis"/>
    <w:basedOn w:val="Zadanifontodlomka"/>
    <w:uiPriority w:val="19"/>
    <w:qFormat/>
    <w:rsid w:val="001A1FF5"/>
    <w:rPr>
      <w:i/>
      <w:iCs/>
      <w:color w:val="404040" w:themeColor="text1" w:themeTint="BF"/>
    </w:rPr>
  </w:style>
  <w:style w:type="paragraph" w:styleId="Bezproreda">
    <w:name w:val="No Spacing"/>
    <w:uiPriority w:val="1"/>
    <w:qFormat/>
    <w:rsid w:val="005F2F3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Istaknuto">
    <w:name w:val="Emphasis"/>
    <w:basedOn w:val="Zadanifontodlomka"/>
    <w:uiPriority w:val="20"/>
    <w:qFormat/>
    <w:rsid w:val="00F37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367B-CC08-4F64-9CE8-9847FF49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3468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financijske izvještaje za razdoblje 01.01. – 31.12.2016.</vt:lpstr>
    </vt:vector>
  </TitlesOfParts>
  <Company/>
  <LinksUpToDate>false</LinksUpToDate>
  <CharactersWithSpaces>23196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 za razdoblje 01.01. – 31.12.2016.</dc:title>
  <dc:subject/>
  <dc:creator>Dorjana Šorgo Musulin</dc:creator>
  <cp:keywords/>
  <dc:description/>
  <cp:lastModifiedBy>Sanela Kos</cp:lastModifiedBy>
  <cp:revision>19</cp:revision>
  <cp:lastPrinted>2025-03-28T10:58:00Z</cp:lastPrinted>
  <dcterms:created xsi:type="dcterms:W3CDTF">2025-03-04T11:15:00Z</dcterms:created>
  <dcterms:modified xsi:type="dcterms:W3CDTF">2025-03-28T11:48:00Z</dcterms:modified>
</cp:coreProperties>
</file>