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4F" w:rsidRDefault="0018074F" w:rsidP="0018074F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Cambria" w:hAnsi="Cambria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>
            <wp:extent cx="1152525" cy="762000"/>
            <wp:effectExtent l="0" t="0" r="9525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74F" w:rsidRPr="00C5045A" w:rsidRDefault="0018074F" w:rsidP="0018074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5045A">
        <w:rPr>
          <w:rFonts w:ascii="Arial" w:hAnsi="Arial" w:cs="Arial"/>
          <w:b/>
          <w:sz w:val="24"/>
          <w:szCs w:val="24"/>
        </w:rPr>
        <w:t xml:space="preserve">        REPUBLIKA HRVATSKA </w:t>
      </w:r>
    </w:p>
    <w:p w:rsidR="00C87760" w:rsidRPr="00C5045A" w:rsidRDefault="00352BED" w:rsidP="0018074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87760" w:rsidRPr="00C5045A">
        <w:rPr>
          <w:rFonts w:ascii="Arial" w:hAnsi="Arial" w:cs="Arial"/>
          <w:b/>
          <w:sz w:val="24"/>
          <w:szCs w:val="24"/>
        </w:rPr>
        <w:t>BJELOVARSKO-BILOGORSKA</w:t>
      </w:r>
    </w:p>
    <w:p w:rsidR="00C87760" w:rsidRPr="00C5045A" w:rsidRDefault="00C87760" w:rsidP="0018074F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C5045A">
        <w:rPr>
          <w:rFonts w:ascii="Arial" w:hAnsi="Arial" w:cs="Arial"/>
          <w:b/>
          <w:sz w:val="24"/>
          <w:szCs w:val="24"/>
        </w:rPr>
        <w:tab/>
        <w:t xml:space="preserve">        ŽUPANIJA</w:t>
      </w:r>
      <w:r w:rsidR="0018074F" w:rsidRPr="00C5045A">
        <w:rPr>
          <w:rFonts w:ascii="Arial" w:hAnsi="Arial" w:cs="Arial"/>
          <w:b/>
          <w:sz w:val="24"/>
          <w:szCs w:val="24"/>
        </w:rPr>
        <w:t xml:space="preserve">              </w:t>
      </w:r>
    </w:p>
    <w:p w:rsidR="0018074F" w:rsidRPr="00C5045A" w:rsidRDefault="00C87760" w:rsidP="00C87760">
      <w:pPr>
        <w:pStyle w:val="Bezproreda"/>
        <w:rPr>
          <w:rFonts w:ascii="Arial" w:hAnsi="Arial" w:cs="Arial"/>
          <w:b/>
          <w:sz w:val="24"/>
          <w:szCs w:val="24"/>
        </w:rPr>
      </w:pPr>
      <w:r w:rsidRPr="00C5045A">
        <w:rPr>
          <w:rFonts w:ascii="Arial" w:hAnsi="Arial" w:cs="Arial"/>
          <w:b/>
          <w:sz w:val="24"/>
          <w:szCs w:val="24"/>
        </w:rPr>
        <w:t xml:space="preserve">              OPĆINA </w:t>
      </w:r>
      <w:r w:rsidR="0057468B">
        <w:rPr>
          <w:rFonts w:ascii="Arial" w:hAnsi="Arial" w:cs="Arial"/>
          <w:b/>
          <w:sz w:val="24"/>
          <w:szCs w:val="24"/>
        </w:rPr>
        <w:t>BEREK</w:t>
      </w:r>
      <w:r w:rsidR="0057468B">
        <w:rPr>
          <w:rFonts w:ascii="Arial" w:hAnsi="Arial" w:cs="Arial"/>
          <w:b/>
          <w:sz w:val="24"/>
          <w:szCs w:val="24"/>
        </w:rPr>
        <w:br/>
        <w:t xml:space="preserve">        </w:t>
      </w:r>
      <w:r w:rsidR="00352BED">
        <w:rPr>
          <w:rFonts w:ascii="Arial" w:hAnsi="Arial" w:cs="Arial"/>
          <w:b/>
          <w:sz w:val="24"/>
          <w:szCs w:val="24"/>
        </w:rPr>
        <w:t xml:space="preserve"> </w:t>
      </w:r>
      <w:r w:rsidR="001E7D9D">
        <w:rPr>
          <w:rFonts w:ascii="Arial" w:hAnsi="Arial" w:cs="Arial"/>
          <w:b/>
          <w:sz w:val="24"/>
          <w:szCs w:val="24"/>
        </w:rPr>
        <w:t xml:space="preserve">        </w:t>
      </w:r>
      <w:r w:rsidR="0057468B">
        <w:rPr>
          <w:rFonts w:ascii="Arial" w:hAnsi="Arial" w:cs="Arial"/>
          <w:b/>
          <w:sz w:val="24"/>
          <w:szCs w:val="24"/>
        </w:rPr>
        <w:t>NAČELNIK</w:t>
      </w:r>
    </w:p>
    <w:p w:rsidR="00C5045A" w:rsidRPr="00C5045A" w:rsidRDefault="00C5045A" w:rsidP="00C87760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5045A" w:rsidRPr="00C5045A" w:rsidRDefault="001E7D9D" w:rsidP="00C87760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371-01/24-01/01</w:t>
      </w:r>
    </w:p>
    <w:p w:rsidR="00C5045A" w:rsidRPr="00C5045A" w:rsidRDefault="00122F23" w:rsidP="00C87760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URBROJ: </w:t>
      </w:r>
      <w:r w:rsidR="002E1726">
        <w:rPr>
          <w:rFonts w:ascii="Arial" w:hAnsi="Arial" w:cs="Arial"/>
          <w:b/>
          <w:sz w:val="24"/>
          <w:szCs w:val="24"/>
        </w:rPr>
        <w:t>2103-06-02-2</w:t>
      </w:r>
      <w:r w:rsidR="001E7D9D">
        <w:rPr>
          <w:rFonts w:ascii="Arial" w:hAnsi="Arial" w:cs="Arial"/>
          <w:b/>
          <w:sz w:val="24"/>
          <w:szCs w:val="24"/>
        </w:rPr>
        <w:t>4</w:t>
      </w:r>
      <w:r w:rsidR="002E1726">
        <w:rPr>
          <w:rFonts w:ascii="Arial" w:hAnsi="Arial" w:cs="Arial"/>
          <w:b/>
          <w:sz w:val="24"/>
          <w:szCs w:val="24"/>
        </w:rPr>
        <w:t>-</w:t>
      </w:r>
      <w:r w:rsidR="001E7D9D">
        <w:rPr>
          <w:rFonts w:ascii="Arial" w:hAnsi="Arial" w:cs="Arial"/>
          <w:b/>
          <w:sz w:val="24"/>
          <w:szCs w:val="24"/>
        </w:rPr>
        <w:t>0</w:t>
      </w:r>
      <w:r w:rsidR="002E1726">
        <w:rPr>
          <w:rFonts w:ascii="Arial" w:hAnsi="Arial" w:cs="Arial"/>
          <w:b/>
          <w:sz w:val="24"/>
          <w:szCs w:val="24"/>
        </w:rPr>
        <w:t>1</w:t>
      </w:r>
    </w:p>
    <w:p w:rsidR="00C5045A" w:rsidRPr="00C5045A" w:rsidRDefault="0094454C" w:rsidP="00C87760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Berek, 30</w:t>
      </w:r>
      <w:r w:rsidR="001E7D9D">
        <w:rPr>
          <w:rFonts w:ascii="Arial" w:hAnsi="Arial" w:cs="Arial"/>
          <w:b/>
          <w:sz w:val="24"/>
          <w:szCs w:val="24"/>
        </w:rPr>
        <w:t>.10.2024.</w:t>
      </w:r>
    </w:p>
    <w:p w:rsidR="0018074F" w:rsidRPr="00C5045A" w:rsidRDefault="0018074F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4254" w:rsidRPr="00C5045A" w:rsidRDefault="00185386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2889" w:rsidRPr="00C5045A">
        <w:rPr>
          <w:rFonts w:ascii="Arial" w:hAnsi="Arial" w:cs="Arial"/>
          <w:sz w:val="24"/>
          <w:szCs w:val="24"/>
        </w:rPr>
        <w:t xml:space="preserve">Na temelju članka </w:t>
      </w:r>
      <w:r w:rsidR="002E1726">
        <w:rPr>
          <w:rFonts w:ascii="Arial" w:hAnsi="Arial" w:cs="Arial"/>
          <w:sz w:val="24"/>
          <w:szCs w:val="24"/>
        </w:rPr>
        <w:t>47</w:t>
      </w:r>
      <w:r w:rsidR="00BB2889" w:rsidRPr="00C5045A">
        <w:rPr>
          <w:rFonts w:ascii="Arial" w:hAnsi="Arial" w:cs="Arial"/>
          <w:sz w:val="24"/>
          <w:szCs w:val="24"/>
        </w:rPr>
        <w:t xml:space="preserve">. Statuta Općine </w:t>
      </w:r>
      <w:r w:rsidR="00C87760" w:rsidRPr="00C5045A">
        <w:rPr>
          <w:rFonts w:ascii="Arial" w:hAnsi="Arial" w:cs="Arial"/>
          <w:sz w:val="24"/>
          <w:szCs w:val="24"/>
        </w:rPr>
        <w:t>Berek</w:t>
      </w:r>
      <w:r w:rsidR="00BB2889" w:rsidRPr="00C5045A">
        <w:rPr>
          <w:rFonts w:ascii="Arial" w:hAnsi="Arial" w:cs="Arial"/>
          <w:sz w:val="24"/>
          <w:szCs w:val="24"/>
        </w:rPr>
        <w:t xml:space="preserve"> </w:t>
      </w:r>
      <w:r w:rsidR="002A4665" w:rsidRPr="00C5045A">
        <w:rPr>
          <w:rFonts w:ascii="Arial" w:hAnsi="Arial" w:cs="Arial"/>
          <w:sz w:val="24"/>
          <w:szCs w:val="24"/>
        </w:rPr>
        <w:t>(''</w:t>
      </w:r>
      <w:r w:rsidR="00C87760" w:rsidRPr="00C5045A">
        <w:rPr>
          <w:rFonts w:ascii="Arial" w:hAnsi="Arial" w:cs="Arial"/>
          <w:sz w:val="24"/>
          <w:szCs w:val="24"/>
        </w:rPr>
        <w:t>Službeni glasnik</w:t>
      </w:r>
      <w:r w:rsidR="00BB2889" w:rsidRPr="00C5045A">
        <w:rPr>
          <w:rFonts w:ascii="Arial" w:hAnsi="Arial" w:cs="Arial"/>
          <w:sz w:val="24"/>
          <w:szCs w:val="24"/>
        </w:rPr>
        <w:t xml:space="preserve"> </w:t>
      </w:r>
      <w:r w:rsidR="00C87760" w:rsidRPr="00C5045A">
        <w:rPr>
          <w:rFonts w:ascii="Arial" w:hAnsi="Arial" w:cs="Arial"/>
          <w:sz w:val="24"/>
          <w:szCs w:val="24"/>
        </w:rPr>
        <w:t>Općine Berek</w:t>
      </w:r>
      <w:r w:rsidR="002A4665" w:rsidRPr="00C5045A">
        <w:rPr>
          <w:rFonts w:ascii="Arial" w:hAnsi="Arial" w:cs="Arial"/>
          <w:sz w:val="24"/>
          <w:szCs w:val="24"/>
        </w:rPr>
        <w:t>''</w:t>
      </w:r>
      <w:r w:rsidR="00BB2889" w:rsidRPr="00C5045A">
        <w:rPr>
          <w:rFonts w:ascii="Arial" w:hAnsi="Arial" w:cs="Arial"/>
          <w:sz w:val="24"/>
          <w:szCs w:val="24"/>
        </w:rPr>
        <w:t>, br</w:t>
      </w:r>
      <w:r w:rsidR="002E1726">
        <w:rPr>
          <w:rFonts w:ascii="Arial" w:hAnsi="Arial" w:cs="Arial"/>
          <w:sz w:val="24"/>
          <w:szCs w:val="24"/>
        </w:rPr>
        <w:t>. 01/21</w:t>
      </w:r>
      <w:r w:rsidR="002A4665" w:rsidRPr="00C5045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i  Programa mjera za poticanje rješavanja stambenog pitanja na području Općine Berek („Službe</w:t>
      </w:r>
      <w:r w:rsidR="002E1726">
        <w:rPr>
          <w:rFonts w:ascii="Arial" w:hAnsi="Arial" w:cs="Arial"/>
          <w:sz w:val="24"/>
          <w:szCs w:val="24"/>
        </w:rPr>
        <w:t>ni glasnik Općine Berek“, br. 04/23</w:t>
      </w:r>
      <w:r w:rsidR="001E7D9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načelnik Općine Berek raspisuje</w:t>
      </w:r>
    </w:p>
    <w:p w:rsidR="00185386" w:rsidRPr="00185386" w:rsidRDefault="00185386" w:rsidP="0018538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185386" w:rsidRPr="00185386" w:rsidRDefault="00185386" w:rsidP="0018538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85386">
        <w:rPr>
          <w:rFonts w:ascii="Arial" w:hAnsi="Arial" w:cs="Arial"/>
          <w:b/>
          <w:sz w:val="24"/>
          <w:szCs w:val="24"/>
        </w:rPr>
        <w:t>JAVNI POZIV</w:t>
      </w:r>
    </w:p>
    <w:p w:rsidR="00474254" w:rsidRPr="00185386" w:rsidRDefault="00185386" w:rsidP="0018538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dostavu prijava za dodjelu sredstava iz Programa mjera za poticanje rješavanja stambenog pitanja na područ</w:t>
      </w:r>
      <w:r w:rsidR="002C6188">
        <w:rPr>
          <w:rFonts w:ascii="Arial" w:hAnsi="Arial" w:cs="Arial"/>
          <w:b/>
          <w:sz w:val="24"/>
          <w:szCs w:val="24"/>
        </w:rPr>
        <w:t>ju O</w:t>
      </w:r>
      <w:r w:rsidRPr="00185386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ć</w:t>
      </w:r>
      <w:r w:rsidRPr="00185386">
        <w:rPr>
          <w:rFonts w:ascii="Arial" w:hAnsi="Arial" w:cs="Arial"/>
          <w:b/>
          <w:sz w:val="24"/>
          <w:szCs w:val="24"/>
        </w:rPr>
        <w:t xml:space="preserve">ine </w:t>
      </w:r>
      <w:r>
        <w:rPr>
          <w:rFonts w:ascii="Arial" w:hAnsi="Arial" w:cs="Arial"/>
          <w:b/>
          <w:sz w:val="24"/>
          <w:szCs w:val="24"/>
        </w:rPr>
        <w:t>Berek u 202</w:t>
      </w:r>
      <w:r w:rsidR="001E7D9D">
        <w:rPr>
          <w:rFonts w:ascii="Arial" w:hAnsi="Arial" w:cs="Arial"/>
          <w:b/>
          <w:sz w:val="24"/>
          <w:szCs w:val="24"/>
        </w:rPr>
        <w:t>4</w:t>
      </w:r>
      <w:r w:rsidRPr="00185386">
        <w:rPr>
          <w:rFonts w:ascii="Arial" w:hAnsi="Arial" w:cs="Arial"/>
          <w:b/>
          <w:sz w:val="24"/>
          <w:szCs w:val="24"/>
        </w:rPr>
        <w:t>. godini</w:t>
      </w:r>
      <w:r w:rsidRPr="00185386">
        <w:rPr>
          <w:rFonts w:ascii="Arial" w:hAnsi="Arial" w:cs="Arial"/>
          <w:b/>
          <w:sz w:val="24"/>
          <w:szCs w:val="24"/>
        </w:rPr>
        <w:cr/>
      </w:r>
    </w:p>
    <w:p w:rsidR="00122F23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 xml:space="preserve">Ovim </w:t>
      </w:r>
      <w:r w:rsidR="00185386">
        <w:rPr>
          <w:rFonts w:ascii="Arial" w:hAnsi="Arial" w:cs="Arial"/>
          <w:sz w:val="24"/>
          <w:szCs w:val="24"/>
        </w:rPr>
        <w:t>Javnim pozivom</w:t>
      </w:r>
      <w:r w:rsidR="002C6188">
        <w:rPr>
          <w:rFonts w:ascii="Arial" w:hAnsi="Arial" w:cs="Arial"/>
          <w:sz w:val="24"/>
          <w:szCs w:val="24"/>
        </w:rPr>
        <w:t xml:space="preserve"> (dalje: „Javni poziv“)</w:t>
      </w:r>
      <w:r w:rsidR="00185386">
        <w:rPr>
          <w:rFonts w:ascii="Arial" w:hAnsi="Arial" w:cs="Arial"/>
          <w:sz w:val="24"/>
          <w:szCs w:val="24"/>
        </w:rPr>
        <w:t xml:space="preserve"> i mjerama propisanim </w:t>
      </w:r>
      <w:r w:rsidRPr="00C5045A">
        <w:rPr>
          <w:rFonts w:ascii="Arial" w:hAnsi="Arial" w:cs="Arial"/>
          <w:sz w:val="24"/>
          <w:szCs w:val="24"/>
        </w:rPr>
        <w:t>Programom mjera za poticanje rješavanja</w:t>
      </w:r>
      <w:r w:rsidR="00C87760" w:rsidRPr="00C5045A">
        <w:rPr>
          <w:rFonts w:ascii="Arial" w:hAnsi="Arial" w:cs="Arial"/>
          <w:sz w:val="24"/>
          <w:szCs w:val="24"/>
        </w:rPr>
        <w:t xml:space="preserve"> stambenog pitanja na području O</w:t>
      </w:r>
      <w:r w:rsidRPr="00C5045A">
        <w:rPr>
          <w:rFonts w:ascii="Arial" w:hAnsi="Arial" w:cs="Arial"/>
          <w:sz w:val="24"/>
          <w:szCs w:val="24"/>
        </w:rPr>
        <w:t xml:space="preserve">pćine </w:t>
      </w:r>
      <w:r w:rsidR="00C87760" w:rsidRPr="00C5045A">
        <w:rPr>
          <w:rFonts w:ascii="Arial" w:hAnsi="Arial" w:cs="Arial"/>
          <w:sz w:val="24"/>
          <w:szCs w:val="24"/>
        </w:rPr>
        <w:t>Berek</w:t>
      </w:r>
      <w:r w:rsidR="00FC7E80" w:rsidRPr="00C5045A">
        <w:rPr>
          <w:rFonts w:ascii="Arial" w:hAnsi="Arial" w:cs="Arial"/>
          <w:sz w:val="24"/>
          <w:szCs w:val="24"/>
        </w:rPr>
        <w:t xml:space="preserve"> </w:t>
      </w:r>
      <w:r w:rsidRPr="00C5045A">
        <w:rPr>
          <w:rFonts w:ascii="Arial" w:hAnsi="Arial" w:cs="Arial"/>
          <w:sz w:val="24"/>
          <w:szCs w:val="24"/>
        </w:rPr>
        <w:t xml:space="preserve"> (u daljnjem tekstu: Program) </w:t>
      </w:r>
      <w:r w:rsidR="00185386">
        <w:rPr>
          <w:rFonts w:ascii="Arial" w:hAnsi="Arial" w:cs="Arial"/>
          <w:sz w:val="24"/>
          <w:szCs w:val="24"/>
        </w:rPr>
        <w:t>namjerava se pomoći mladim obiteljima u rješavanju stambenog pitanja</w:t>
      </w:r>
      <w:r w:rsidR="00122F23">
        <w:rPr>
          <w:rFonts w:ascii="Arial" w:hAnsi="Arial" w:cs="Arial"/>
          <w:sz w:val="24"/>
          <w:szCs w:val="24"/>
        </w:rPr>
        <w:t xml:space="preserve"> s ciljem sprječavanja raseljavanja</w:t>
      </w:r>
      <w:r w:rsidR="002C6188">
        <w:rPr>
          <w:rFonts w:ascii="Arial" w:hAnsi="Arial" w:cs="Arial"/>
          <w:sz w:val="24"/>
          <w:szCs w:val="24"/>
        </w:rPr>
        <w:t>,</w:t>
      </w:r>
      <w:r w:rsidR="00122F23">
        <w:rPr>
          <w:rFonts w:ascii="Arial" w:hAnsi="Arial" w:cs="Arial"/>
          <w:sz w:val="24"/>
          <w:szCs w:val="24"/>
        </w:rPr>
        <w:t xml:space="preserve"> te ujedno poticati naseljavanje na području Općine</w:t>
      </w:r>
      <w:r w:rsidRPr="00C5045A">
        <w:rPr>
          <w:rFonts w:ascii="Arial" w:hAnsi="Arial" w:cs="Arial"/>
          <w:sz w:val="24"/>
          <w:szCs w:val="24"/>
        </w:rPr>
        <w:t>.</w:t>
      </w:r>
    </w:p>
    <w:p w:rsidR="00DD400C" w:rsidRDefault="00DD400C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D400C" w:rsidRDefault="00DD400C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 ovog Javnog poziva je podnošenje prijava za dodjelu sredstava iz </w:t>
      </w:r>
      <w:r w:rsidRPr="00DD400C">
        <w:rPr>
          <w:rFonts w:ascii="Arial" w:hAnsi="Arial" w:cs="Arial"/>
          <w:sz w:val="24"/>
          <w:szCs w:val="24"/>
        </w:rPr>
        <w:t>Programa mjera za poticanje rješavanja stambenog pitanja</w:t>
      </w:r>
      <w:r w:rsidR="002C6188">
        <w:rPr>
          <w:rFonts w:ascii="Arial" w:hAnsi="Arial" w:cs="Arial"/>
          <w:sz w:val="24"/>
          <w:szCs w:val="24"/>
        </w:rPr>
        <w:t xml:space="preserve"> na području O</w:t>
      </w:r>
      <w:r w:rsidR="001E7D9D">
        <w:rPr>
          <w:rFonts w:ascii="Arial" w:hAnsi="Arial" w:cs="Arial"/>
          <w:sz w:val="24"/>
          <w:szCs w:val="24"/>
        </w:rPr>
        <w:t>pćine Berek u 2024.</w:t>
      </w:r>
      <w:r w:rsidRPr="00DD400C">
        <w:rPr>
          <w:rFonts w:ascii="Arial" w:hAnsi="Arial" w:cs="Arial"/>
          <w:sz w:val="24"/>
          <w:szCs w:val="24"/>
        </w:rPr>
        <w:t xml:space="preserve"> godini</w:t>
      </w:r>
      <w:r>
        <w:rPr>
          <w:rFonts w:ascii="Arial" w:hAnsi="Arial" w:cs="Arial"/>
          <w:sz w:val="24"/>
          <w:szCs w:val="24"/>
        </w:rPr>
        <w:t>, i to za:</w:t>
      </w:r>
    </w:p>
    <w:p w:rsidR="00DD400C" w:rsidRPr="00332B17" w:rsidRDefault="00DD400C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D400C" w:rsidRPr="00332B17" w:rsidRDefault="002C6188" w:rsidP="00DD400C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Mjera I </w:t>
      </w:r>
      <w:r w:rsidR="00DD400C" w:rsidRPr="00332B17">
        <w:rPr>
          <w:rFonts w:ascii="Arial" w:hAnsi="Arial" w:cs="Arial"/>
          <w:sz w:val="24"/>
          <w:szCs w:val="24"/>
        </w:rPr>
        <w:t xml:space="preserve"> Financijska pomoć za kupnju </w:t>
      </w:r>
      <w:bookmarkStart w:id="0" w:name="_GoBack"/>
      <w:bookmarkEnd w:id="0"/>
      <w:r w:rsidR="00DD400C" w:rsidRPr="00332B17">
        <w:rPr>
          <w:rFonts w:ascii="Arial" w:hAnsi="Arial" w:cs="Arial"/>
          <w:sz w:val="24"/>
          <w:szCs w:val="24"/>
        </w:rPr>
        <w:t xml:space="preserve">stambenog objekta na području Općine </w:t>
      </w:r>
      <w:r w:rsidR="00332B17">
        <w:rPr>
          <w:rFonts w:ascii="Arial" w:hAnsi="Arial" w:cs="Arial"/>
          <w:sz w:val="24"/>
          <w:szCs w:val="24"/>
        </w:rPr>
        <w:tab/>
        <w:t xml:space="preserve">          </w:t>
      </w:r>
      <w:r w:rsidR="00DD400C" w:rsidRPr="00332B17">
        <w:rPr>
          <w:rFonts w:ascii="Arial" w:hAnsi="Arial" w:cs="Arial"/>
          <w:sz w:val="24"/>
          <w:szCs w:val="24"/>
        </w:rPr>
        <w:t xml:space="preserve">Berek, i </w:t>
      </w:r>
    </w:p>
    <w:p w:rsidR="00DD400C" w:rsidRPr="00332B17" w:rsidRDefault="002C6188" w:rsidP="00DD400C">
      <w:pPr>
        <w:pStyle w:val="Bezproreda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Mjera II  </w:t>
      </w:r>
      <w:r w:rsidR="00DD400C" w:rsidRPr="00332B17">
        <w:rPr>
          <w:rFonts w:ascii="Arial" w:hAnsi="Arial" w:cs="Arial"/>
          <w:sz w:val="24"/>
          <w:szCs w:val="24"/>
        </w:rPr>
        <w:t xml:space="preserve"> Financijska pomoć za gradnju obiteljske kuće (stambeni objekt)</w:t>
      </w:r>
      <w:r w:rsidR="0071093C">
        <w:rPr>
          <w:rFonts w:ascii="Arial" w:hAnsi="Arial" w:cs="Arial"/>
          <w:sz w:val="24"/>
          <w:szCs w:val="24"/>
        </w:rPr>
        <w:t xml:space="preserve"> na </w:t>
      </w:r>
      <w:r w:rsidR="0071093C">
        <w:rPr>
          <w:rFonts w:ascii="Arial" w:hAnsi="Arial" w:cs="Arial"/>
          <w:sz w:val="24"/>
          <w:szCs w:val="24"/>
        </w:rPr>
        <w:tab/>
      </w:r>
      <w:r w:rsidR="0071093C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71093C">
        <w:rPr>
          <w:rFonts w:ascii="Arial" w:hAnsi="Arial" w:cs="Arial"/>
          <w:sz w:val="24"/>
          <w:szCs w:val="24"/>
        </w:rPr>
        <w:t xml:space="preserve"> području Općine Berek.</w:t>
      </w:r>
    </w:p>
    <w:p w:rsidR="00332B17" w:rsidRDefault="00332B17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32B17" w:rsidRPr="0057468B" w:rsidRDefault="00332B17" w:rsidP="0057468B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 w:rsidRPr="0057468B">
        <w:rPr>
          <w:rFonts w:ascii="Arial" w:hAnsi="Arial" w:cs="Arial"/>
          <w:b/>
          <w:sz w:val="24"/>
          <w:szCs w:val="24"/>
        </w:rPr>
        <w:t>KORISNICI PROGRAMA</w:t>
      </w:r>
    </w:p>
    <w:p w:rsidR="00332B17" w:rsidRDefault="00332B17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32B17" w:rsidRDefault="00332B17" w:rsidP="00332B1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32B17">
        <w:rPr>
          <w:rFonts w:ascii="Arial" w:hAnsi="Arial" w:cs="Arial"/>
          <w:sz w:val="24"/>
          <w:szCs w:val="24"/>
        </w:rPr>
        <w:t>Korisnici mjera i ola</w:t>
      </w:r>
      <w:r>
        <w:rPr>
          <w:rFonts w:ascii="Arial" w:hAnsi="Arial" w:cs="Arial"/>
          <w:sz w:val="24"/>
          <w:szCs w:val="24"/>
        </w:rPr>
        <w:t xml:space="preserve">kšica iz ovog Programa su mladi/mlade </w:t>
      </w:r>
      <w:r w:rsidRPr="00332B17">
        <w:rPr>
          <w:rFonts w:ascii="Arial" w:hAnsi="Arial" w:cs="Arial"/>
          <w:sz w:val="24"/>
          <w:szCs w:val="24"/>
        </w:rPr>
        <w:t xml:space="preserve">obitelji sa stalnim prebivalištem na području Općine Berek koje </w:t>
      </w:r>
      <w:r w:rsidRPr="0071093C">
        <w:rPr>
          <w:rFonts w:ascii="Arial" w:hAnsi="Arial" w:cs="Arial"/>
          <w:sz w:val="24"/>
          <w:szCs w:val="24"/>
        </w:rPr>
        <w:t xml:space="preserve">u svom vlasništvu nemaju nekretninu (kuću, stan) </w:t>
      </w:r>
      <w:r>
        <w:rPr>
          <w:rFonts w:ascii="Arial" w:hAnsi="Arial" w:cs="Arial"/>
          <w:sz w:val="24"/>
          <w:szCs w:val="24"/>
        </w:rPr>
        <w:t xml:space="preserve">te mladi/mlade </w:t>
      </w:r>
      <w:r w:rsidRPr="00332B17">
        <w:rPr>
          <w:rFonts w:ascii="Arial" w:hAnsi="Arial" w:cs="Arial"/>
          <w:sz w:val="24"/>
          <w:szCs w:val="24"/>
        </w:rPr>
        <w:t>obitelji koji ima</w:t>
      </w:r>
      <w:r w:rsidR="002C6188">
        <w:rPr>
          <w:rFonts w:ascii="Arial" w:hAnsi="Arial" w:cs="Arial"/>
          <w:sz w:val="24"/>
          <w:szCs w:val="24"/>
        </w:rPr>
        <w:t>ju prebivalište izvan područja O</w:t>
      </w:r>
      <w:r w:rsidRPr="00332B17">
        <w:rPr>
          <w:rFonts w:ascii="Arial" w:hAnsi="Arial" w:cs="Arial"/>
          <w:sz w:val="24"/>
          <w:szCs w:val="24"/>
        </w:rPr>
        <w:t>pćine Berek pod uvjetom da stambeno pitanje rješavaju na području Općine Berek.</w:t>
      </w:r>
    </w:p>
    <w:p w:rsidR="00DD400C" w:rsidRDefault="00DD400C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32B17" w:rsidRPr="00332B17" w:rsidRDefault="00332B17" w:rsidP="00332B17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32B17">
        <w:rPr>
          <w:rFonts w:ascii="Arial" w:hAnsi="Arial" w:cs="Arial"/>
          <w:sz w:val="24"/>
          <w:szCs w:val="24"/>
        </w:rPr>
        <w:t>Na</w:t>
      </w:r>
      <w:r w:rsidR="0057468B">
        <w:rPr>
          <w:rFonts w:ascii="Arial" w:hAnsi="Arial" w:cs="Arial"/>
          <w:sz w:val="24"/>
          <w:szCs w:val="24"/>
        </w:rPr>
        <w:t xml:space="preserve"> ovaj Javni poziv </w:t>
      </w:r>
      <w:r w:rsidRPr="00332B17">
        <w:rPr>
          <w:rFonts w:ascii="Arial" w:hAnsi="Arial" w:cs="Arial"/>
          <w:sz w:val="24"/>
          <w:szCs w:val="24"/>
        </w:rPr>
        <w:t>mogu se javiti mladi/mlade obitelji koje ispunjavaju neke od slijedećih uvjeta:</w:t>
      </w:r>
    </w:p>
    <w:p w:rsidR="00332B17" w:rsidRPr="00332B17" w:rsidRDefault="00332B17" w:rsidP="0057468B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32B17">
        <w:rPr>
          <w:rFonts w:ascii="Arial" w:hAnsi="Arial" w:cs="Arial"/>
          <w:sz w:val="24"/>
          <w:szCs w:val="24"/>
        </w:rPr>
        <w:t>podnositelj zahtjeva nije navršio 40 godina života,</w:t>
      </w:r>
    </w:p>
    <w:p w:rsidR="00332B17" w:rsidRPr="00332B17" w:rsidRDefault="00332B17" w:rsidP="0057468B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32B17">
        <w:rPr>
          <w:rFonts w:ascii="Arial" w:hAnsi="Arial" w:cs="Arial"/>
          <w:sz w:val="24"/>
          <w:szCs w:val="24"/>
        </w:rPr>
        <w:t>da barem jedan od bračnih drugova nije navršio 40 godina života</w:t>
      </w:r>
    </w:p>
    <w:p w:rsidR="002E1726" w:rsidRDefault="00332B17" w:rsidP="002E1726">
      <w:pPr>
        <w:pStyle w:val="Bezprored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32B17">
        <w:rPr>
          <w:rFonts w:ascii="Arial" w:hAnsi="Arial" w:cs="Arial"/>
          <w:sz w:val="24"/>
          <w:szCs w:val="24"/>
        </w:rPr>
        <w:t>da svaki od bračnih drugova koji po prvi put rješava stambeno pitanje stjecanjem prava vlasništva, nema u vlasništvu/suvlasništvu obiteljsku kuću/stan ili kuću/stan za odmor</w:t>
      </w:r>
    </w:p>
    <w:p w:rsidR="002E1726" w:rsidRPr="002E1726" w:rsidRDefault="002E1726" w:rsidP="002E1726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Pr="002E1726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E1726">
        <w:rPr>
          <w:rFonts w:ascii="Arial" w:hAnsi="Arial" w:cs="Arial"/>
          <w:sz w:val="24"/>
          <w:szCs w:val="24"/>
        </w:rPr>
        <w:t>jednoroditeljsku</w:t>
      </w:r>
      <w:proofErr w:type="spellEnd"/>
      <w:r w:rsidRPr="002E1726">
        <w:rPr>
          <w:rFonts w:ascii="Arial" w:hAnsi="Arial" w:cs="Arial"/>
          <w:sz w:val="24"/>
          <w:szCs w:val="24"/>
        </w:rPr>
        <w:t xml:space="preserve"> obitelj i samohranog roditelja</w:t>
      </w:r>
      <w:r>
        <w:rPr>
          <w:rFonts w:ascii="Arial" w:hAnsi="Arial" w:cs="Arial"/>
          <w:sz w:val="24"/>
          <w:szCs w:val="24"/>
        </w:rPr>
        <w:t xml:space="preserve"> na odgovarajući način se p</w:t>
      </w:r>
      <w:r w:rsidR="00372D95">
        <w:rPr>
          <w:rFonts w:ascii="Arial" w:hAnsi="Arial" w:cs="Arial"/>
          <w:sz w:val="24"/>
          <w:szCs w:val="24"/>
        </w:rPr>
        <w:t>rimjenjuju odredbe prethodnih s</w:t>
      </w:r>
      <w:r>
        <w:rPr>
          <w:rFonts w:ascii="Arial" w:hAnsi="Arial" w:cs="Arial"/>
          <w:sz w:val="24"/>
          <w:szCs w:val="24"/>
        </w:rPr>
        <w:t>tavaka.</w:t>
      </w:r>
    </w:p>
    <w:p w:rsidR="00332B17" w:rsidRDefault="00332B17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7468B" w:rsidRPr="0057468B" w:rsidRDefault="0057468B" w:rsidP="0057468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468B">
        <w:rPr>
          <w:rFonts w:ascii="Arial" w:hAnsi="Arial" w:cs="Arial"/>
          <w:sz w:val="24"/>
          <w:szCs w:val="24"/>
        </w:rPr>
        <w:t xml:space="preserve">Za provedbu ovog Javnog poziva i Programa, </w:t>
      </w:r>
      <w:r w:rsidR="002E1726">
        <w:rPr>
          <w:rFonts w:ascii="Arial" w:hAnsi="Arial" w:cs="Arial"/>
          <w:sz w:val="24"/>
          <w:szCs w:val="24"/>
        </w:rPr>
        <w:t>u Proračunu</w:t>
      </w:r>
      <w:r w:rsidRPr="0057468B">
        <w:rPr>
          <w:rFonts w:ascii="Arial" w:hAnsi="Arial" w:cs="Arial"/>
          <w:sz w:val="24"/>
          <w:szCs w:val="24"/>
        </w:rPr>
        <w:t xml:space="preserve"> Općine Berek</w:t>
      </w:r>
      <w:r w:rsidR="001E7D9D">
        <w:rPr>
          <w:rFonts w:ascii="Arial" w:hAnsi="Arial" w:cs="Arial"/>
          <w:sz w:val="24"/>
          <w:szCs w:val="24"/>
        </w:rPr>
        <w:t xml:space="preserve"> za 2024</w:t>
      </w:r>
      <w:r w:rsidR="0071093C">
        <w:rPr>
          <w:rFonts w:ascii="Arial" w:hAnsi="Arial" w:cs="Arial"/>
          <w:sz w:val="24"/>
          <w:szCs w:val="24"/>
        </w:rPr>
        <w:t>. godinu,</w:t>
      </w:r>
      <w:r w:rsidRPr="0057468B">
        <w:rPr>
          <w:rFonts w:ascii="Arial" w:hAnsi="Arial" w:cs="Arial"/>
          <w:sz w:val="24"/>
          <w:szCs w:val="24"/>
        </w:rPr>
        <w:t xml:space="preserve"> osigurana su sredstva u iznosu </w:t>
      </w:r>
      <w:r w:rsidR="001E7D9D">
        <w:rPr>
          <w:rFonts w:ascii="Arial" w:hAnsi="Arial" w:cs="Arial"/>
          <w:sz w:val="24"/>
          <w:szCs w:val="24"/>
        </w:rPr>
        <w:t>25</w:t>
      </w:r>
      <w:r w:rsidR="002E1726">
        <w:rPr>
          <w:rFonts w:ascii="Arial" w:hAnsi="Arial" w:cs="Arial"/>
          <w:sz w:val="24"/>
          <w:szCs w:val="24"/>
        </w:rPr>
        <w:t>.000,00 EUR.</w:t>
      </w:r>
    </w:p>
    <w:p w:rsidR="0057468B" w:rsidRPr="0057468B" w:rsidRDefault="0057468B" w:rsidP="0057468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7468B" w:rsidRPr="0057468B" w:rsidRDefault="0057468B" w:rsidP="0057468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7468B">
        <w:rPr>
          <w:rFonts w:ascii="Arial" w:hAnsi="Arial" w:cs="Arial"/>
          <w:sz w:val="24"/>
          <w:szCs w:val="24"/>
        </w:rPr>
        <w:t>Za potrebe ovog Javnog poziva izrazi koji imaju rodno značenje odnose se jednako na muški i ženski rod.</w:t>
      </w:r>
    </w:p>
    <w:p w:rsidR="0018074F" w:rsidRPr="00C5045A" w:rsidRDefault="0018074F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4254" w:rsidRPr="00C5045A" w:rsidRDefault="00BB2889" w:rsidP="00B03540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 w:rsidRPr="00C5045A">
        <w:rPr>
          <w:rFonts w:ascii="Arial" w:hAnsi="Arial" w:cs="Arial"/>
          <w:b/>
          <w:sz w:val="24"/>
          <w:szCs w:val="24"/>
        </w:rPr>
        <w:t xml:space="preserve">MJERE POTICANJA RJEŠAVANJA STAMBENOG PITANJA MLADIH OBITELJI </w:t>
      </w:r>
    </w:p>
    <w:p w:rsidR="00474254" w:rsidRPr="00C5045A" w:rsidRDefault="00474254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80030" w:rsidRPr="00C5045A" w:rsidRDefault="002C6188" w:rsidP="0047425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Mjera I</w:t>
      </w:r>
      <w:r w:rsidR="00BB2889" w:rsidRPr="00C5045A">
        <w:rPr>
          <w:rFonts w:ascii="Arial" w:hAnsi="Arial" w:cs="Arial"/>
          <w:b/>
          <w:sz w:val="24"/>
          <w:szCs w:val="24"/>
        </w:rPr>
        <w:t xml:space="preserve"> Financijska pomoć za kupnju stambenog objekta na području Općine </w:t>
      </w:r>
      <w:r w:rsidR="00CE102C" w:rsidRPr="00C5045A">
        <w:rPr>
          <w:rFonts w:ascii="Arial" w:hAnsi="Arial" w:cs="Arial"/>
          <w:b/>
          <w:sz w:val="24"/>
          <w:szCs w:val="24"/>
        </w:rPr>
        <w:t>Berek</w:t>
      </w:r>
      <w:r w:rsidR="00BB2889" w:rsidRPr="00C5045A">
        <w:rPr>
          <w:rFonts w:ascii="Arial" w:hAnsi="Arial" w:cs="Arial"/>
          <w:b/>
          <w:sz w:val="24"/>
          <w:szCs w:val="24"/>
        </w:rPr>
        <w:t xml:space="preserve"> </w:t>
      </w:r>
    </w:p>
    <w:p w:rsidR="00380030" w:rsidRPr="00C5045A" w:rsidRDefault="00380030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011A0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Financijska pomoć se može odobriti podnositelju zahtjeva, koji kupi stambeni objekt (kuću</w:t>
      </w:r>
      <w:r w:rsidR="00C971A0" w:rsidRPr="00C5045A">
        <w:rPr>
          <w:rFonts w:ascii="Arial" w:hAnsi="Arial" w:cs="Arial"/>
          <w:sz w:val="24"/>
          <w:szCs w:val="24"/>
        </w:rPr>
        <w:t>,</w:t>
      </w:r>
      <w:r w:rsidRPr="00C5045A">
        <w:rPr>
          <w:rFonts w:ascii="Arial" w:hAnsi="Arial" w:cs="Arial"/>
          <w:sz w:val="24"/>
          <w:szCs w:val="24"/>
        </w:rPr>
        <w:t xml:space="preserve"> stan</w:t>
      </w:r>
      <w:r w:rsidR="00C971A0" w:rsidRPr="00C5045A">
        <w:rPr>
          <w:rFonts w:ascii="Arial" w:hAnsi="Arial" w:cs="Arial"/>
          <w:sz w:val="24"/>
          <w:szCs w:val="24"/>
        </w:rPr>
        <w:t xml:space="preserve"> ili dio kuće ili stana (etažno vlasništvo)</w:t>
      </w:r>
      <w:r w:rsidRPr="00C5045A">
        <w:rPr>
          <w:rFonts w:ascii="Arial" w:hAnsi="Arial" w:cs="Arial"/>
          <w:sz w:val="24"/>
          <w:szCs w:val="24"/>
        </w:rPr>
        <w:t xml:space="preserve"> koji se nalaz</w:t>
      </w:r>
      <w:r w:rsidR="009D4FE5" w:rsidRPr="00C5045A">
        <w:rPr>
          <w:rFonts w:ascii="Arial" w:hAnsi="Arial" w:cs="Arial"/>
          <w:sz w:val="24"/>
          <w:szCs w:val="24"/>
        </w:rPr>
        <w:t>i</w:t>
      </w:r>
      <w:r w:rsidRPr="00C5045A">
        <w:rPr>
          <w:rFonts w:ascii="Arial" w:hAnsi="Arial" w:cs="Arial"/>
          <w:sz w:val="24"/>
          <w:szCs w:val="24"/>
        </w:rPr>
        <w:t xml:space="preserve"> na području Općine </w:t>
      </w:r>
      <w:r w:rsidR="00CE102C" w:rsidRPr="00C5045A">
        <w:rPr>
          <w:rFonts w:ascii="Arial" w:hAnsi="Arial" w:cs="Arial"/>
          <w:sz w:val="24"/>
          <w:szCs w:val="24"/>
        </w:rPr>
        <w:t>Berek</w:t>
      </w:r>
      <w:r w:rsidRPr="00C5045A">
        <w:rPr>
          <w:rFonts w:ascii="Arial" w:hAnsi="Arial" w:cs="Arial"/>
          <w:sz w:val="24"/>
          <w:szCs w:val="24"/>
        </w:rPr>
        <w:t xml:space="preserve"> i to isključivo </w:t>
      </w:r>
      <w:r w:rsidRPr="00B03540">
        <w:rPr>
          <w:rFonts w:ascii="Arial" w:hAnsi="Arial" w:cs="Arial"/>
          <w:b/>
          <w:sz w:val="24"/>
          <w:szCs w:val="24"/>
        </w:rPr>
        <w:t xml:space="preserve">radi kupnje </w:t>
      </w:r>
      <w:r w:rsidR="00CE102C" w:rsidRPr="00B03540">
        <w:rPr>
          <w:rFonts w:ascii="Arial" w:hAnsi="Arial" w:cs="Arial"/>
          <w:b/>
          <w:sz w:val="24"/>
          <w:szCs w:val="24"/>
          <w:u w:val="single"/>
        </w:rPr>
        <w:t xml:space="preserve">prve </w:t>
      </w:r>
      <w:r w:rsidRPr="00B03540">
        <w:rPr>
          <w:rFonts w:ascii="Arial" w:hAnsi="Arial" w:cs="Arial"/>
          <w:b/>
          <w:sz w:val="24"/>
          <w:szCs w:val="24"/>
          <w:u w:val="single"/>
        </w:rPr>
        <w:t>nekretnine</w:t>
      </w:r>
      <w:r w:rsidRPr="00B03540">
        <w:rPr>
          <w:rFonts w:ascii="Arial" w:hAnsi="Arial" w:cs="Arial"/>
          <w:b/>
          <w:sz w:val="24"/>
          <w:szCs w:val="24"/>
        </w:rPr>
        <w:t xml:space="preserve"> stjecanjem vlasništva nad istom.</w:t>
      </w:r>
      <w:r w:rsidRPr="00C5045A">
        <w:rPr>
          <w:rFonts w:ascii="Arial" w:hAnsi="Arial" w:cs="Arial"/>
          <w:sz w:val="24"/>
          <w:szCs w:val="24"/>
        </w:rPr>
        <w:t xml:space="preserve"> </w:t>
      </w:r>
    </w:p>
    <w:p w:rsidR="00B011A0" w:rsidRPr="00C5045A" w:rsidRDefault="00B011A0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65355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Podnositelj zahtjeva, koji je kupio</w:t>
      </w:r>
      <w:r w:rsidR="00465355" w:rsidRPr="00C5045A">
        <w:rPr>
          <w:rFonts w:ascii="Arial" w:hAnsi="Arial" w:cs="Arial"/>
          <w:sz w:val="24"/>
          <w:szCs w:val="24"/>
        </w:rPr>
        <w:t xml:space="preserve"> ili ima namjeru kupiti</w:t>
      </w:r>
      <w:r w:rsidR="00B210B0" w:rsidRPr="00C5045A">
        <w:rPr>
          <w:rFonts w:ascii="Arial" w:hAnsi="Arial" w:cs="Arial"/>
          <w:sz w:val="24"/>
          <w:szCs w:val="24"/>
        </w:rPr>
        <w:t xml:space="preserve"> </w:t>
      </w:r>
      <w:r w:rsidRPr="00C5045A">
        <w:rPr>
          <w:rFonts w:ascii="Arial" w:hAnsi="Arial" w:cs="Arial"/>
          <w:sz w:val="24"/>
          <w:szCs w:val="24"/>
        </w:rPr>
        <w:t xml:space="preserve">stambeni objekt na području Općine </w:t>
      </w:r>
      <w:r w:rsidR="00CE102C" w:rsidRPr="00C5045A">
        <w:rPr>
          <w:rFonts w:ascii="Arial" w:hAnsi="Arial" w:cs="Arial"/>
          <w:sz w:val="24"/>
          <w:szCs w:val="24"/>
        </w:rPr>
        <w:t>Berek</w:t>
      </w:r>
      <w:r w:rsidR="00465355" w:rsidRPr="00C5045A">
        <w:rPr>
          <w:rFonts w:ascii="Arial" w:hAnsi="Arial" w:cs="Arial"/>
          <w:sz w:val="24"/>
          <w:szCs w:val="24"/>
        </w:rPr>
        <w:t>, odnosno</w:t>
      </w:r>
      <w:r w:rsidRPr="00C5045A">
        <w:rPr>
          <w:rFonts w:ascii="Arial" w:hAnsi="Arial" w:cs="Arial"/>
          <w:sz w:val="24"/>
          <w:szCs w:val="24"/>
        </w:rPr>
        <w:t xml:space="preserve"> </w:t>
      </w:r>
      <w:r w:rsidR="00022914" w:rsidRPr="00C5045A">
        <w:rPr>
          <w:rFonts w:ascii="Arial" w:hAnsi="Arial" w:cs="Arial"/>
          <w:sz w:val="24"/>
          <w:szCs w:val="24"/>
        </w:rPr>
        <w:t xml:space="preserve"> </w:t>
      </w:r>
      <w:r w:rsidRPr="00C5045A">
        <w:rPr>
          <w:rFonts w:ascii="Arial" w:hAnsi="Arial" w:cs="Arial"/>
          <w:sz w:val="24"/>
          <w:szCs w:val="24"/>
        </w:rPr>
        <w:t>kupovinom</w:t>
      </w:r>
      <w:r w:rsidR="00465355" w:rsidRPr="00C5045A">
        <w:rPr>
          <w:rFonts w:ascii="Arial" w:hAnsi="Arial" w:cs="Arial"/>
          <w:sz w:val="24"/>
          <w:szCs w:val="24"/>
        </w:rPr>
        <w:t xml:space="preserve"> je</w:t>
      </w:r>
      <w:r w:rsidR="00D260C4" w:rsidRPr="00C5045A">
        <w:rPr>
          <w:rFonts w:ascii="Arial" w:hAnsi="Arial" w:cs="Arial"/>
          <w:sz w:val="24"/>
          <w:szCs w:val="24"/>
        </w:rPr>
        <w:t xml:space="preserve"> </w:t>
      </w:r>
      <w:r w:rsidRPr="00C5045A">
        <w:rPr>
          <w:rFonts w:ascii="Arial" w:hAnsi="Arial" w:cs="Arial"/>
          <w:sz w:val="24"/>
          <w:szCs w:val="24"/>
        </w:rPr>
        <w:t>postao vlasnikom i to od</w:t>
      </w:r>
      <w:r w:rsidR="002E1726">
        <w:rPr>
          <w:rFonts w:ascii="Arial" w:hAnsi="Arial" w:cs="Arial"/>
          <w:sz w:val="24"/>
          <w:szCs w:val="24"/>
        </w:rPr>
        <w:t xml:space="preserve"> 01.01</w:t>
      </w:r>
      <w:r w:rsidR="00B23BDC">
        <w:rPr>
          <w:rFonts w:ascii="Arial" w:hAnsi="Arial" w:cs="Arial"/>
          <w:sz w:val="24"/>
          <w:szCs w:val="24"/>
        </w:rPr>
        <w:t>.</w:t>
      </w:r>
      <w:r w:rsidR="002E1726">
        <w:rPr>
          <w:rFonts w:ascii="Arial" w:hAnsi="Arial" w:cs="Arial"/>
          <w:sz w:val="24"/>
          <w:szCs w:val="24"/>
        </w:rPr>
        <w:t>2022</w:t>
      </w:r>
      <w:r w:rsidR="009D4FE5" w:rsidRPr="00C5045A">
        <w:rPr>
          <w:rFonts w:ascii="Arial" w:hAnsi="Arial" w:cs="Arial"/>
          <w:sz w:val="24"/>
          <w:szCs w:val="24"/>
        </w:rPr>
        <w:t>. godine</w:t>
      </w:r>
      <w:r w:rsidR="00FE6A34" w:rsidRPr="00C5045A">
        <w:rPr>
          <w:rFonts w:ascii="Arial" w:hAnsi="Arial" w:cs="Arial"/>
          <w:sz w:val="24"/>
          <w:szCs w:val="24"/>
        </w:rPr>
        <w:t xml:space="preserve">, odnosno od </w:t>
      </w:r>
      <w:r w:rsidRPr="00C5045A">
        <w:rPr>
          <w:rFonts w:ascii="Arial" w:hAnsi="Arial" w:cs="Arial"/>
          <w:sz w:val="24"/>
          <w:szCs w:val="24"/>
        </w:rPr>
        <w:t xml:space="preserve"> dana objave Javnog poziva može ostvariti pomoć za kupnju na ime subvencije kupoprodajne cijene u iznosu od </w:t>
      </w:r>
      <w:r w:rsidR="002E1726">
        <w:rPr>
          <w:rFonts w:ascii="Arial" w:hAnsi="Arial" w:cs="Arial"/>
          <w:sz w:val="24"/>
          <w:szCs w:val="24"/>
        </w:rPr>
        <w:t>3.000,00 EUR</w:t>
      </w:r>
      <w:r w:rsidRPr="00C5045A">
        <w:rPr>
          <w:rFonts w:ascii="Arial" w:hAnsi="Arial" w:cs="Arial"/>
          <w:sz w:val="24"/>
          <w:szCs w:val="24"/>
        </w:rPr>
        <w:t>, na temelju valjano zaključenog kupoprodajnog</w:t>
      </w:r>
      <w:r w:rsidR="00D260C4" w:rsidRPr="00C5045A">
        <w:rPr>
          <w:rFonts w:ascii="Arial" w:hAnsi="Arial" w:cs="Arial"/>
          <w:sz w:val="24"/>
          <w:szCs w:val="24"/>
        </w:rPr>
        <w:t xml:space="preserve"> </w:t>
      </w:r>
      <w:r w:rsidRPr="00C5045A">
        <w:rPr>
          <w:rFonts w:ascii="Arial" w:hAnsi="Arial" w:cs="Arial"/>
          <w:sz w:val="24"/>
          <w:szCs w:val="24"/>
        </w:rPr>
        <w:t>ugovora</w:t>
      </w:r>
      <w:r w:rsidR="00D005A9" w:rsidRPr="00C5045A">
        <w:rPr>
          <w:rFonts w:ascii="Arial" w:hAnsi="Arial" w:cs="Arial"/>
          <w:sz w:val="24"/>
          <w:szCs w:val="24"/>
        </w:rPr>
        <w:t xml:space="preserve"> ili valjano zaključenog kupoprodajnog predugovora</w:t>
      </w:r>
      <w:r w:rsidR="00D260C4" w:rsidRPr="00C5045A">
        <w:rPr>
          <w:rFonts w:ascii="Arial" w:hAnsi="Arial" w:cs="Arial"/>
          <w:sz w:val="24"/>
          <w:szCs w:val="24"/>
        </w:rPr>
        <w:t xml:space="preserve">. </w:t>
      </w:r>
    </w:p>
    <w:p w:rsidR="00D260C4" w:rsidRPr="00C5045A" w:rsidRDefault="00D260C4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D370A" w:rsidRPr="00C5045A" w:rsidRDefault="00465355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12F59">
        <w:rPr>
          <w:rFonts w:ascii="Arial" w:hAnsi="Arial" w:cs="Arial"/>
          <w:b/>
          <w:sz w:val="24"/>
          <w:szCs w:val="24"/>
        </w:rPr>
        <w:t>Subvencija se neće isplaćivati</w:t>
      </w:r>
      <w:r w:rsidRPr="0071093C">
        <w:rPr>
          <w:rFonts w:ascii="Arial" w:hAnsi="Arial" w:cs="Arial"/>
          <w:b/>
          <w:sz w:val="24"/>
          <w:szCs w:val="24"/>
        </w:rPr>
        <w:t xml:space="preserve"> za kupovinu stambenog objekta za ugovor koji je </w:t>
      </w:r>
      <w:r w:rsidR="00BB2889" w:rsidRPr="0071093C">
        <w:rPr>
          <w:rFonts w:ascii="Arial" w:hAnsi="Arial" w:cs="Arial"/>
          <w:b/>
          <w:sz w:val="24"/>
          <w:szCs w:val="24"/>
        </w:rPr>
        <w:t xml:space="preserve">zaključen s članovima obitelji </w:t>
      </w:r>
      <w:r w:rsidR="00BB2889" w:rsidRPr="00C5045A">
        <w:rPr>
          <w:rFonts w:ascii="Arial" w:hAnsi="Arial" w:cs="Arial"/>
          <w:sz w:val="24"/>
          <w:szCs w:val="24"/>
        </w:rPr>
        <w:t>(srodnik po krvi u ravnoj liniji</w:t>
      </w:r>
      <w:r w:rsidR="00212F59">
        <w:rPr>
          <w:rFonts w:ascii="Arial" w:hAnsi="Arial" w:cs="Arial"/>
          <w:sz w:val="24"/>
          <w:szCs w:val="24"/>
        </w:rPr>
        <w:t xml:space="preserve"> djed/otac</w:t>
      </w:r>
      <w:r w:rsidR="00BB2889" w:rsidRPr="00C5045A">
        <w:rPr>
          <w:rFonts w:ascii="Arial" w:hAnsi="Arial" w:cs="Arial"/>
          <w:sz w:val="24"/>
          <w:szCs w:val="24"/>
        </w:rPr>
        <w:t>, a u pobočnoj do četvrtog stupnja</w:t>
      </w:r>
      <w:r w:rsidR="00212F59">
        <w:rPr>
          <w:rFonts w:ascii="Arial" w:hAnsi="Arial" w:cs="Arial"/>
          <w:sz w:val="24"/>
          <w:szCs w:val="24"/>
        </w:rPr>
        <w:t xml:space="preserve"> – braća/sestre, </w:t>
      </w:r>
      <w:r w:rsidR="00B23BDC">
        <w:rPr>
          <w:rFonts w:ascii="Arial" w:hAnsi="Arial" w:cs="Arial"/>
          <w:sz w:val="24"/>
          <w:szCs w:val="24"/>
        </w:rPr>
        <w:t>ujak/stric/tetka, bratić/sestrič</w:t>
      </w:r>
      <w:r w:rsidR="00212F59">
        <w:rPr>
          <w:rFonts w:ascii="Arial" w:hAnsi="Arial" w:cs="Arial"/>
          <w:sz w:val="24"/>
          <w:szCs w:val="24"/>
        </w:rPr>
        <w:t>na, nećak/nećakinja</w:t>
      </w:r>
      <w:r w:rsidR="00BB2889" w:rsidRPr="00C5045A">
        <w:rPr>
          <w:rFonts w:ascii="Arial" w:hAnsi="Arial" w:cs="Arial"/>
          <w:sz w:val="24"/>
          <w:szCs w:val="24"/>
        </w:rPr>
        <w:t>)</w:t>
      </w:r>
      <w:r w:rsidRPr="00C5045A">
        <w:rPr>
          <w:rFonts w:ascii="Arial" w:hAnsi="Arial" w:cs="Arial"/>
          <w:sz w:val="24"/>
          <w:szCs w:val="24"/>
        </w:rPr>
        <w:t>.</w:t>
      </w:r>
    </w:p>
    <w:p w:rsidR="00CD370A" w:rsidRPr="00C5045A" w:rsidRDefault="00CD370A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8766D" w:rsidRPr="00C5045A" w:rsidRDefault="0038766D" w:rsidP="0038766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D64F3">
        <w:rPr>
          <w:rFonts w:ascii="Arial" w:hAnsi="Arial" w:cs="Arial"/>
          <w:sz w:val="24"/>
          <w:szCs w:val="24"/>
        </w:rPr>
        <w:t>Pravo iz ovog Programa ne mogu</w:t>
      </w:r>
      <w:r w:rsidRPr="00C5045A">
        <w:rPr>
          <w:rFonts w:ascii="Arial" w:hAnsi="Arial" w:cs="Arial"/>
          <w:sz w:val="24"/>
          <w:szCs w:val="24"/>
        </w:rPr>
        <w:t xml:space="preserve"> ostvariti korisnici koji ostvaruju subvenciju države za kupnju kuće.</w:t>
      </w:r>
    </w:p>
    <w:p w:rsidR="0038766D" w:rsidRPr="00C5045A" w:rsidRDefault="0038766D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D370A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Valjanim prijaviteljem smatra se i podnositelj koji je</w:t>
      </w:r>
      <w:r w:rsidR="00CA3C43" w:rsidRPr="00C5045A">
        <w:rPr>
          <w:rFonts w:ascii="Arial" w:hAnsi="Arial" w:cs="Arial"/>
          <w:sz w:val="24"/>
          <w:szCs w:val="24"/>
        </w:rPr>
        <w:t xml:space="preserve"> ili će</w:t>
      </w:r>
      <w:r w:rsidRPr="00C5045A">
        <w:rPr>
          <w:rFonts w:ascii="Arial" w:hAnsi="Arial" w:cs="Arial"/>
          <w:sz w:val="24"/>
          <w:szCs w:val="24"/>
        </w:rPr>
        <w:t xml:space="preserve"> kupovinom</w:t>
      </w:r>
      <w:r w:rsidR="00D260C4" w:rsidRPr="00C5045A">
        <w:rPr>
          <w:rFonts w:ascii="Arial" w:hAnsi="Arial" w:cs="Arial"/>
          <w:sz w:val="24"/>
          <w:szCs w:val="24"/>
        </w:rPr>
        <w:t xml:space="preserve"> </w:t>
      </w:r>
      <w:r w:rsidRPr="00C5045A">
        <w:rPr>
          <w:rFonts w:ascii="Arial" w:hAnsi="Arial" w:cs="Arial"/>
          <w:sz w:val="24"/>
          <w:szCs w:val="24"/>
        </w:rPr>
        <w:t>građevinskog zemljišta ili stambenog objekta posta</w:t>
      </w:r>
      <w:r w:rsidR="00CA3C43" w:rsidRPr="00C5045A">
        <w:rPr>
          <w:rFonts w:ascii="Arial" w:hAnsi="Arial" w:cs="Arial"/>
          <w:sz w:val="24"/>
          <w:szCs w:val="24"/>
        </w:rPr>
        <w:t>ti</w:t>
      </w:r>
      <w:r w:rsidRPr="00C5045A">
        <w:rPr>
          <w:rFonts w:ascii="Arial" w:hAnsi="Arial" w:cs="Arial"/>
          <w:sz w:val="24"/>
          <w:szCs w:val="24"/>
        </w:rPr>
        <w:t xml:space="preserve"> suvlasnikom na kupljenoj</w:t>
      </w:r>
      <w:r w:rsidR="00D260C4" w:rsidRPr="00C5045A">
        <w:rPr>
          <w:rFonts w:ascii="Arial" w:hAnsi="Arial" w:cs="Arial"/>
          <w:sz w:val="24"/>
          <w:szCs w:val="24"/>
        </w:rPr>
        <w:t xml:space="preserve"> </w:t>
      </w:r>
      <w:r w:rsidRPr="00C5045A">
        <w:rPr>
          <w:rFonts w:ascii="Arial" w:hAnsi="Arial" w:cs="Arial"/>
          <w:sz w:val="24"/>
          <w:szCs w:val="24"/>
        </w:rPr>
        <w:t xml:space="preserve">nekretnini zajedno sa svojim bračnim drugom, u jednakim suvlasničkim udjelima. </w:t>
      </w:r>
    </w:p>
    <w:p w:rsidR="00CD370A" w:rsidRPr="00C5045A" w:rsidRDefault="00CD370A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D370A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Za suvlasnički dio suvlasnik mora priložiti izjavu kojom potvrđ</w:t>
      </w:r>
      <w:r w:rsidR="002C6188">
        <w:rPr>
          <w:rFonts w:ascii="Arial" w:hAnsi="Arial" w:cs="Arial"/>
          <w:sz w:val="24"/>
          <w:szCs w:val="24"/>
        </w:rPr>
        <w:t xml:space="preserve">uje da je suglasan i upoznat s </w:t>
      </w:r>
      <w:r w:rsidRPr="00C5045A">
        <w:rPr>
          <w:rFonts w:ascii="Arial" w:hAnsi="Arial" w:cs="Arial"/>
          <w:sz w:val="24"/>
          <w:szCs w:val="24"/>
        </w:rPr>
        <w:t xml:space="preserve">podnošenjem prijave za korištenje ove mjere. </w:t>
      </w:r>
    </w:p>
    <w:p w:rsidR="00CD370A" w:rsidRPr="00C5045A" w:rsidRDefault="00CD370A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26191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Prijava na ovu mjeru je moguća tijekom cijele godine dok je raspisan javni poziv ili do iskorišten</w:t>
      </w:r>
      <w:r w:rsidR="002C6188">
        <w:rPr>
          <w:rFonts w:ascii="Arial" w:hAnsi="Arial" w:cs="Arial"/>
          <w:sz w:val="24"/>
          <w:szCs w:val="24"/>
        </w:rPr>
        <w:t>ja sredstava planiranih u jednoj</w:t>
      </w:r>
      <w:r w:rsidRPr="00C5045A">
        <w:rPr>
          <w:rFonts w:ascii="Arial" w:hAnsi="Arial" w:cs="Arial"/>
          <w:sz w:val="24"/>
          <w:szCs w:val="24"/>
        </w:rPr>
        <w:t xml:space="preserve"> proračunskoj godini. </w:t>
      </w:r>
    </w:p>
    <w:p w:rsidR="0003455E" w:rsidRPr="00C5045A" w:rsidRDefault="0003455E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3455E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 xml:space="preserve">Podnositelj zahtjeva kojem je odobrena financijska pomoć/subvencija za kupnju stambenog objekta na području Općine </w:t>
      </w:r>
      <w:r w:rsidR="00CE102C" w:rsidRPr="00C5045A">
        <w:rPr>
          <w:rFonts w:ascii="Arial" w:hAnsi="Arial" w:cs="Arial"/>
          <w:sz w:val="24"/>
          <w:szCs w:val="24"/>
        </w:rPr>
        <w:t>Berek</w:t>
      </w:r>
      <w:r w:rsidRPr="00C5045A">
        <w:rPr>
          <w:rFonts w:ascii="Arial" w:hAnsi="Arial" w:cs="Arial"/>
          <w:sz w:val="24"/>
          <w:szCs w:val="24"/>
        </w:rPr>
        <w:t xml:space="preserve"> i time postao Korisnikom ovog Programa, dužan je sebe i članove svoje obitelji prijaviti na adresi kupljenog stambenog objekta u roku </w:t>
      </w:r>
      <w:r w:rsidR="00CE102C" w:rsidRPr="00C5045A">
        <w:rPr>
          <w:rFonts w:ascii="Arial" w:hAnsi="Arial" w:cs="Arial"/>
          <w:sz w:val="24"/>
          <w:szCs w:val="24"/>
        </w:rPr>
        <w:t>6</w:t>
      </w:r>
      <w:r w:rsidRPr="00C5045A">
        <w:rPr>
          <w:rFonts w:ascii="Arial" w:hAnsi="Arial" w:cs="Arial"/>
          <w:sz w:val="24"/>
          <w:szCs w:val="24"/>
        </w:rPr>
        <w:t xml:space="preserve"> mjeseci od zaključenja kupoprodajnog ugovora te zadržati to prebivalište </w:t>
      </w:r>
      <w:r w:rsidR="00650E89" w:rsidRPr="00C5045A">
        <w:rPr>
          <w:rFonts w:ascii="Arial" w:hAnsi="Arial" w:cs="Arial"/>
          <w:sz w:val="24"/>
          <w:szCs w:val="24"/>
        </w:rPr>
        <w:t>10 godina od zaključenja Ugovora o financijskoj pomoći</w:t>
      </w:r>
      <w:r w:rsidRPr="00C5045A">
        <w:rPr>
          <w:rFonts w:ascii="Arial" w:hAnsi="Arial" w:cs="Arial"/>
          <w:sz w:val="24"/>
          <w:szCs w:val="24"/>
        </w:rPr>
        <w:t xml:space="preserve">. </w:t>
      </w:r>
    </w:p>
    <w:p w:rsidR="0018074F" w:rsidRPr="00C5045A" w:rsidRDefault="0018074F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80030" w:rsidRPr="00C5045A" w:rsidRDefault="002C6188" w:rsidP="0047425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Mjera II</w:t>
      </w:r>
      <w:r w:rsidR="00BB2889" w:rsidRPr="00C5045A">
        <w:rPr>
          <w:rFonts w:ascii="Arial" w:hAnsi="Arial" w:cs="Arial"/>
          <w:b/>
          <w:sz w:val="24"/>
          <w:szCs w:val="24"/>
        </w:rPr>
        <w:t xml:space="preserve">: Financijska pomoć za gradnju obiteljske kuće (stambeni objekt) </w:t>
      </w:r>
      <w:r w:rsidR="0071093C">
        <w:rPr>
          <w:rFonts w:ascii="Arial" w:hAnsi="Arial" w:cs="Arial"/>
          <w:b/>
          <w:sz w:val="24"/>
          <w:szCs w:val="24"/>
        </w:rPr>
        <w:t>na području Općine Berek</w:t>
      </w:r>
    </w:p>
    <w:p w:rsidR="00380030" w:rsidRPr="00C5045A" w:rsidRDefault="00380030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E6AED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lastRenderedPageBreak/>
        <w:t xml:space="preserve">Podnositelj zahtjeva, koji je vlasnik građevinskog zemljišta, a namjerava graditi obiteljsku kuću (stambeni objekt) na području Općine </w:t>
      </w:r>
      <w:r w:rsidR="00C5530D" w:rsidRPr="00C5045A">
        <w:rPr>
          <w:rFonts w:ascii="Arial" w:hAnsi="Arial" w:cs="Arial"/>
          <w:sz w:val="24"/>
          <w:szCs w:val="24"/>
        </w:rPr>
        <w:t>Berek</w:t>
      </w:r>
      <w:r w:rsidRPr="00C5045A">
        <w:rPr>
          <w:rFonts w:ascii="Arial" w:hAnsi="Arial" w:cs="Arial"/>
          <w:sz w:val="24"/>
          <w:szCs w:val="24"/>
        </w:rPr>
        <w:t xml:space="preserve"> od dana objave Javnog poziva može ostvariti pomoć za gradnju u iznosu od </w:t>
      </w:r>
      <w:r w:rsidR="007D64F3">
        <w:rPr>
          <w:rFonts w:ascii="Arial" w:hAnsi="Arial" w:cs="Arial"/>
          <w:sz w:val="24"/>
          <w:szCs w:val="24"/>
        </w:rPr>
        <w:t>3.000,00 EUR</w:t>
      </w:r>
      <w:r w:rsidRPr="00C5045A">
        <w:rPr>
          <w:rFonts w:ascii="Arial" w:hAnsi="Arial" w:cs="Arial"/>
          <w:sz w:val="24"/>
          <w:szCs w:val="24"/>
        </w:rPr>
        <w:t xml:space="preserve"> pod uvjetom da gradnja iste nije započeta</w:t>
      </w:r>
      <w:r w:rsidR="00C5530D" w:rsidRPr="00C5045A">
        <w:rPr>
          <w:rFonts w:ascii="Arial" w:hAnsi="Arial" w:cs="Arial"/>
          <w:sz w:val="24"/>
          <w:szCs w:val="24"/>
        </w:rPr>
        <w:t xml:space="preserve"> prije 01.0</w:t>
      </w:r>
      <w:r w:rsidR="007D64F3">
        <w:rPr>
          <w:rFonts w:ascii="Arial" w:hAnsi="Arial" w:cs="Arial"/>
          <w:sz w:val="24"/>
          <w:szCs w:val="24"/>
        </w:rPr>
        <w:t>1.2022</w:t>
      </w:r>
      <w:r w:rsidR="00C5530D" w:rsidRPr="00C5045A">
        <w:rPr>
          <w:rFonts w:ascii="Arial" w:hAnsi="Arial" w:cs="Arial"/>
          <w:sz w:val="24"/>
          <w:szCs w:val="24"/>
        </w:rPr>
        <w:t xml:space="preserve">. godine. </w:t>
      </w:r>
      <w:r w:rsidRPr="00C5045A">
        <w:rPr>
          <w:rFonts w:ascii="Arial" w:hAnsi="Arial" w:cs="Arial"/>
          <w:sz w:val="24"/>
          <w:szCs w:val="24"/>
        </w:rPr>
        <w:t xml:space="preserve">Valjanim prijaviteljem smatra se i podnositelj koji je suvlasnik na nekretnini zajedno sa svojim bračnim drugom, u jednakim suvlasničkim udjelima. </w:t>
      </w:r>
    </w:p>
    <w:p w:rsidR="00AD254B" w:rsidRPr="00C5045A" w:rsidRDefault="00AD254B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F37EFD" w:rsidRPr="00C5045A" w:rsidRDefault="00AD254B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Iznos subvencije u ovom slučaju bit će isplaćen na</w:t>
      </w:r>
      <w:r w:rsidR="00B23BDC">
        <w:rPr>
          <w:rFonts w:ascii="Arial" w:hAnsi="Arial" w:cs="Arial"/>
          <w:sz w:val="24"/>
          <w:szCs w:val="24"/>
        </w:rPr>
        <w:t xml:space="preserve"> </w:t>
      </w:r>
      <w:r w:rsidR="00F37EFD" w:rsidRPr="00C5045A">
        <w:rPr>
          <w:rFonts w:ascii="Arial" w:hAnsi="Arial" w:cs="Arial"/>
          <w:sz w:val="24"/>
          <w:szCs w:val="24"/>
        </w:rPr>
        <w:t>račun podnositelja zahtjeva</w:t>
      </w:r>
      <w:r w:rsidR="00B23BDC">
        <w:rPr>
          <w:rFonts w:ascii="Arial" w:hAnsi="Arial" w:cs="Arial"/>
          <w:sz w:val="24"/>
          <w:szCs w:val="24"/>
        </w:rPr>
        <w:t>.</w:t>
      </w:r>
    </w:p>
    <w:p w:rsidR="00CE6AED" w:rsidRPr="00C5045A" w:rsidRDefault="00CE6AED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E6AED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 xml:space="preserve">Potpora je jednokratna po obitelji odnosno po stambenom objektu i ne može se kombinirati s drugom mjerom iz ovog Programa. </w:t>
      </w:r>
    </w:p>
    <w:p w:rsidR="0038766D" w:rsidRPr="00C5045A" w:rsidRDefault="0038766D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8766D" w:rsidRPr="00C5045A" w:rsidRDefault="0038766D" w:rsidP="0038766D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Pravo iz ovog Programa ne mogu ostvariti korisnici koji ostvaruju subvenciju države za izgradnju kuće.</w:t>
      </w:r>
    </w:p>
    <w:p w:rsidR="00CE6AED" w:rsidRPr="00C5045A" w:rsidRDefault="00CE6AED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E6AED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Prijava za ovu mjeru se može podnositi po raspisanom javnom pozivu tijekom tekuće godine ili do iskorištenja predviđenih sredstava za tu proračunsku godinu. Podnositelj zahtjeva odnos</w:t>
      </w:r>
      <w:r w:rsidR="002C6188">
        <w:rPr>
          <w:rFonts w:ascii="Arial" w:hAnsi="Arial" w:cs="Arial"/>
          <w:sz w:val="24"/>
          <w:szCs w:val="24"/>
        </w:rPr>
        <w:t>no k</w:t>
      </w:r>
      <w:r w:rsidRPr="00C5045A">
        <w:rPr>
          <w:rFonts w:ascii="Arial" w:hAnsi="Arial" w:cs="Arial"/>
          <w:sz w:val="24"/>
          <w:szCs w:val="24"/>
        </w:rPr>
        <w:t xml:space="preserve">orisnik ovog Programa dužan je, po učinjenom, dostaviti tražene potvrde/uvjerenja o prebivalištu za sebe i članove svoje obitelji u Općinu </w:t>
      </w:r>
      <w:r w:rsidR="00C5530D" w:rsidRPr="00C5045A">
        <w:rPr>
          <w:rFonts w:ascii="Arial" w:hAnsi="Arial" w:cs="Arial"/>
          <w:sz w:val="24"/>
          <w:szCs w:val="24"/>
        </w:rPr>
        <w:t>Berek</w:t>
      </w:r>
      <w:r w:rsidRPr="00C5045A">
        <w:rPr>
          <w:rFonts w:ascii="Arial" w:hAnsi="Arial" w:cs="Arial"/>
          <w:sz w:val="24"/>
          <w:szCs w:val="24"/>
        </w:rPr>
        <w:t xml:space="preserve">. </w:t>
      </w:r>
    </w:p>
    <w:p w:rsidR="00733030" w:rsidRDefault="00733030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33030" w:rsidRP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 xml:space="preserve">Korisnik ovog Programa mjera dužan je prilikom potpisivanja Ugovora za dodjelu financijske pomoći/subvencije dostaviti i instrument osiguranja u obliku ovjerene bjanko zadužnice na iznos koji pokriva iznos odobrene financijske pomoći/subvencije u korist Općine Berek. </w:t>
      </w:r>
    </w:p>
    <w:p w:rsidR="00733030" w:rsidRP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33030" w:rsidRP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 xml:space="preserve">Instrument osiguranja se aktivira u slučaju: </w:t>
      </w:r>
    </w:p>
    <w:p w:rsidR="00733030" w:rsidRPr="00733030" w:rsidRDefault="00733030" w:rsidP="00733030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 xml:space="preserve">da podnositelj zahtjeva odnosno korisnik mjere ne prijavi svoje prebivalište i prebivalište članova svoje obitelji u propisanom roku, </w:t>
      </w:r>
    </w:p>
    <w:p w:rsidR="00733030" w:rsidRPr="00733030" w:rsidRDefault="00733030" w:rsidP="00733030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>ne izvršava ili ne izvrši obveze iz Ugovora za dodjelu financijske pomoći/subvencije,</w:t>
      </w:r>
    </w:p>
    <w:p w:rsidR="00733030" w:rsidRPr="00733030" w:rsidRDefault="00733030" w:rsidP="00733030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>ukoliko podnositelj ne zadrži prebivalište u roku određenom ovim Programom,</w:t>
      </w:r>
    </w:p>
    <w:p w:rsidR="00733030" w:rsidRPr="00733030" w:rsidRDefault="00733030" w:rsidP="00733030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 xml:space="preserve">ukoliko podnositelj postupa protivno smislu Javnog poziva koji će se raspisati po ovom Programu, </w:t>
      </w:r>
    </w:p>
    <w:p w:rsidR="00733030" w:rsidRPr="00733030" w:rsidRDefault="00733030" w:rsidP="00733030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>ukoliko podnositelj otuđi, proda ili daruje nekretninu za čiju kupovinu je primio financijsku pomoć/subvenciju, u roku određenom ovim Programom, te</w:t>
      </w:r>
    </w:p>
    <w:p w:rsidR="00733030" w:rsidRPr="00733030" w:rsidRDefault="00733030" w:rsidP="00733030">
      <w:pPr>
        <w:pStyle w:val="Bezprored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 xml:space="preserve">ukoliko bilo kojom svojom radnjom koja se tiče bilo kojeg oblika raspolaganja utječe na to da drugi raspolaže navedenom nekretninom (uključujući pravo građenja, zaloga, zakupa i svih ostalih prava koja djeluju opterećujući na nekretninu). </w:t>
      </w:r>
    </w:p>
    <w:p w:rsidR="00733030" w:rsidRP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>Neiskorištena bjanko zadužnica dostavljena kao instrument osiguranja vraća se po protek</w:t>
      </w:r>
      <w:r w:rsidR="002C3332">
        <w:rPr>
          <w:rFonts w:ascii="Arial" w:hAnsi="Arial" w:cs="Arial"/>
          <w:sz w:val="24"/>
          <w:szCs w:val="24"/>
        </w:rPr>
        <w:t>u 10 godina od dana od kada je korisnik s</w:t>
      </w:r>
      <w:r w:rsidRPr="00733030">
        <w:rPr>
          <w:rFonts w:ascii="Arial" w:hAnsi="Arial" w:cs="Arial"/>
          <w:sz w:val="24"/>
          <w:szCs w:val="24"/>
        </w:rPr>
        <w:t xml:space="preserve"> Općinom zaključio Ugovor o financiranju za čiju kupovinu je primio financijsku pomoć/subvenciju i pod uvjetom urednog ispunjenja svih obveza iz Ugovora i ovog Programa.</w:t>
      </w:r>
    </w:p>
    <w:p w:rsid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33030" w:rsidRP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33030">
        <w:rPr>
          <w:rFonts w:ascii="Arial" w:hAnsi="Arial" w:cs="Arial"/>
          <w:sz w:val="24"/>
          <w:szCs w:val="24"/>
        </w:rPr>
        <w:t xml:space="preserve">Navedeni </w:t>
      </w:r>
      <w:r w:rsidRPr="009F2D5B">
        <w:rPr>
          <w:rFonts w:ascii="Arial" w:hAnsi="Arial" w:cs="Arial"/>
          <w:b/>
          <w:sz w:val="24"/>
          <w:szCs w:val="24"/>
        </w:rPr>
        <w:t>stambeni objekti koji su kupljeni, odnosno na građevinskim zemljištima na kojima se planira graditi stambeni objekt, moraju biti bez tereta</w:t>
      </w:r>
      <w:r w:rsidRPr="00733030">
        <w:rPr>
          <w:rFonts w:ascii="Arial" w:hAnsi="Arial" w:cs="Arial"/>
          <w:sz w:val="24"/>
          <w:szCs w:val="24"/>
        </w:rPr>
        <w:t xml:space="preserve"> (hipotekarnih tražbina, zabilježbi uzdržavanja ili bilo kojih drugih tereta koji utječu na slobodno raspolaganje istim).</w:t>
      </w:r>
    </w:p>
    <w:p w:rsidR="00733030" w:rsidRPr="00733030" w:rsidRDefault="00733030" w:rsidP="0073303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33030" w:rsidRPr="009F2D5B" w:rsidRDefault="00733030" w:rsidP="00733030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F2D5B">
        <w:rPr>
          <w:rFonts w:ascii="Arial" w:hAnsi="Arial" w:cs="Arial"/>
          <w:b/>
          <w:sz w:val="24"/>
          <w:szCs w:val="24"/>
        </w:rPr>
        <w:t>Korisnici sufinanciranja ne smiju biti niti pod jednim oblikom blokade u pogledu novčanih ovrha.</w:t>
      </w:r>
    </w:p>
    <w:p w:rsidR="00474254" w:rsidRPr="00733030" w:rsidRDefault="00474254" w:rsidP="00733030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474254" w:rsidRPr="00C5045A" w:rsidRDefault="00BB2889" w:rsidP="00733030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 w:rsidRPr="00C5045A">
        <w:rPr>
          <w:rFonts w:ascii="Arial" w:hAnsi="Arial" w:cs="Arial"/>
          <w:b/>
          <w:sz w:val="24"/>
          <w:szCs w:val="24"/>
        </w:rPr>
        <w:t xml:space="preserve">POSTUPAK PODNOŠENJA PRIJAVA </w:t>
      </w:r>
    </w:p>
    <w:p w:rsidR="00474254" w:rsidRPr="00C5045A" w:rsidRDefault="00474254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C2DF8" w:rsidRDefault="00733030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se podnose od dana objave Javnog poziva na stranicama Općine B</w:t>
      </w:r>
      <w:r w:rsidR="0071093C">
        <w:rPr>
          <w:rFonts w:ascii="Arial" w:hAnsi="Arial" w:cs="Arial"/>
          <w:sz w:val="24"/>
          <w:szCs w:val="24"/>
        </w:rPr>
        <w:t xml:space="preserve">erek </w:t>
      </w:r>
      <w:hyperlink r:id="rId8" w:history="1">
        <w:r w:rsidR="0071093C" w:rsidRPr="0066329B">
          <w:rPr>
            <w:rStyle w:val="Hiperveza"/>
            <w:rFonts w:ascii="Arial" w:hAnsi="Arial" w:cs="Arial"/>
            <w:sz w:val="24"/>
            <w:szCs w:val="24"/>
          </w:rPr>
          <w:t>www.berek.hr</w:t>
        </w:r>
      </w:hyperlink>
      <w:r w:rsidR="00710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 na </w:t>
      </w:r>
      <w:r w:rsidRPr="00C5045A">
        <w:rPr>
          <w:rFonts w:ascii="Arial" w:hAnsi="Arial" w:cs="Arial"/>
          <w:sz w:val="24"/>
          <w:szCs w:val="24"/>
        </w:rPr>
        <w:t>oglasnoj ploči Općine Berek.</w:t>
      </w:r>
    </w:p>
    <w:p w:rsidR="00733030" w:rsidRPr="00C5045A" w:rsidRDefault="00733030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C2DF8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>Javni poziv mora sadržavati</w:t>
      </w:r>
      <w:r w:rsidR="001C2DF8" w:rsidRPr="00C5045A">
        <w:rPr>
          <w:rFonts w:ascii="Arial" w:hAnsi="Arial" w:cs="Arial"/>
          <w:sz w:val="24"/>
          <w:szCs w:val="24"/>
        </w:rPr>
        <w:t>:</w:t>
      </w:r>
      <w:r w:rsidRPr="00C5045A">
        <w:rPr>
          <w:rFonts w:ascii="Arial" w:hAnsi="Arial" w:cs="Arial"/>
          <w:sz w:val="24"/>
          <w:szCs w:val="24"/>
        </w:rPr>
        <w:t xml:space="preserve"> </w:t>
      </w:r>
    </w:p>
    <w:p w:rsidR="001C2DF8" w:rsidRPr="00C5045A" w:rsidRDefault="00BB2889" w:rsidP="001C2DF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 xml:space="preserve">popis dokumentacije koju prijavitelji moraju dostaviti za korištenje, </w:t>
      </w:r>
    </w:p>
    <w:p w:rsidR="001C2DF8" w:rsidRPr="00C5045A" w:rsidRDefault="00BB2889" w:rsidP="001C2DF8">
      <w:pPr>
        <w:pStyle w:val="Bezprored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 xml:space="preserve">uvjete koje podnositelj mora zadovoljavati da bi bio korisnik mjere. </w:t>
      </w:r>
    </w:p>
    <w:p w:rsidR="001C2DF8" w:rsidRPr="00C5045A" w:rsidRDefault="001C2DF8" w:rsidP="001C2DF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574CC" w:rsidRPr="00E574CC" w:rsidRDefault="002C6188" w:rsidP="00E574C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Prijave se podnose pisa</w:t>
      </w:r>
      <w:r w:rsidR="00E574CC" w:rsidRPr="00E574CC">
        <w:rPr>
          <w:rFonts w:ascii="Arial" w:hAnsi="Arial" w:cs="Arial"/>
          <w:sz w:val="24"/>
          <w:szCs w:val="24"/>
        </w:rPr>
        <w:t>ni</w:t>
      </w:r>
      <w:r w:rsidR="0071093C">
        <w:rPr>
          <w:rFonts w:ascii="Arial" w:hAnsi="Arial" w:cs="Arial"/>
          <w:sz w:val="24"/>
          <w:szCs w:val="24"/>
        </w:rPr>
        <w:t>m</w:t>
      </w:r>
      <w:r w:rsidR="00E574CC" w:rsidRPr="00E574CC">
        <w:rPr>
          <w:rFonts w:ascii="Arial" w:hAnsi="Arial" w:cs="Arial"/>
          <w:sz w:val="24"/>
          <w:szCs w:val="24"/>
        </w:rPr>
        <w:t xml:space="preserve"> putem s naznakom ”Prijava za dodjelu sredstava iz Programa mjera za poticanje rješavanja stambenog p</w:t>
      </w:r>
      <w:r w:rsidR="001F1E3A">
        <w:rPr>
          <w:rFonts w:ascii="Arial" w:hAnsi="Arial" w:cs="Arial"/>
          <w:sz w:val="24"/>
          <w:szCs w:val="24"/>
        </w:rPr>
        <w:t>itanja na području Općine Berek</w:t>
      </w:r>
      <w:r w:rsidR="00E574CC" w:rsidRPr="00E574CC">
        <w:rPr>
          <w:rFonts w:ascii="Arial" w:hAnsi="Arial" w:cs="Arial"/>
          <w:sz w:val="24"/>
          <w:szCs w:val="24"/>
        </w:rPr>
        <w:t>” na adresu:</w:t>
      </w:r>
    </w:p>
    <w:p w:rsidR="00E574CC" w:rsidRPr="00E574CC" w:rsidRDefault="00E574CC" w:rsidP="00E574C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574CC" w:rsidRPr="001F1E3A" w:rsidRDefault="001F1E3A" w:rsidP="001F1E3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F1E3A">
        <w:rPr>
          <w:rFonts w:ascii="Arial" w:hAnsi="Arial" w:cs="Arial"/>
          <w:b/>
          <w:sz w:val="24"/>
          <w:szCs w:val="24"/>
        </w:rPr>
        <w:t>Općina Berek</w:t>
      </w:r>
    </w:p>
    <w:p w:rsidR="00E574CC" w:rsidRPr="001F1E3A" w:rsidRDefault="001F1E3A" w:rsidP="001F1E3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F1E3A">
        <w:rPr>
          <w:rFonts w:ascii="Arial" w:hAnsi="Arial" w:cs="Arial"/>
          <w:b/>
          <w:sz w:val="24"/>
          <w:szCs w:val="24"/>
        </w:rPr>
        <w:t>Berek 77</w:t>
      </w:r>
    </w:p>
    <w:p w:rsidR="00733030" w:rsidRPr="001F1E3A" w:rsidRDefault="001F1E3A" w:rsidP="001F1E3A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F1E3A">
        <w:rPr>
          <w:rFonts w:ascii="Arial" w:hAnsi="Arial" w:cs="Arial"/>
          <w:b/>
          <w:sz w:val="24"/>
          <w:szCs w:val="24"/>
        </w:rPr>
        <w:t>43232 Berek</w:t>
      </w:r>
    </w:p>
    <w:p w:rsidR="00733030" w:rsidRDefault="00733030" w:rsidP="001C2DF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1E3A" w:rsidRDefault="001F1E3A" w:rsidP="001C2DF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prijavi je potrebno navesti: </w:t>
      </w:r>
    </w:p>
    <w:p w:rsidR="001F1E3A" w:rsidRPr="001F1E3A" w:rsidRDefault="009F2D5B" w:rsidP="001F1E3A">
      <w:pPr>
        <w:pStyle w:val="Bezprored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F1E3A" w:rsidRPr="001F1E3A">
        <w:rPr>
          <w:rFonts w:ascii="Arial" w:hAnsi="Arial" w:cs="Arial"/>
          <w:sz w:val="24"/>
          <w:szCs w:val="24"/>
        </w:rPr>
        <w:t>me i prezime prijavitelja,</w:t>
      </w:r>
    </w:p>
    <w:p w:rsidR="001F1E3A" w:rsidRPr="001F1E3A" w:rsidRDefault="001F1E3A" w:rsidP="001F1E3A">
      <w:pPr>
        <w:pStyle w:val="Bezprored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adresu prijavitelja,</w:t>
      </w:r>
    </w:p>
    <w:p w:rsidR="001F1E3A" w:rsidRPr="001F1E3A" w:rsidRDefault="009F2D5B" w:rsidP="001F1E3A">
      <w:pPr>
        <w:pStyle w:val="Bezprored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</w:t>
      </w:r>
      <w:r w:rsidR="001F1E3A" w:rsidRPr="001F1E3A">
        <w:rPr>
          <w:rFonts w:ascii="Arial" w:hAnsi="Arial" w:cs="Arial"/>
          <w:sz w:val="24"/>
          <w:szCs w:val="24"/>
        </w:rPr>
        <w:t xml:space="preserve"> prijavitelja,</w:t>
      </w:r>
    </w:p>
    <w:p w:rsidR="001F1E3A" w:rsidRPr="001F1E3A" w:rsidRDefault="001F1E3A" w:rsidP="001F1E3A">
      <w:pPr>
        <w:pStyle w:val="Bezprored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e-mail prijavitelja,</w:t>
      </w:r>
    </w:p>
    <w:p w:rsidR="001F1E3A" w:rsidRPr="001F1E3A" w:rsidRDefault="001F1E3A" w:rsidP="001F1E3A">
      <w:pPr>
        <w:pStyle w:val="Bezprored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broj telefon</w:t>
      </w:r>
      <w:r>
        <w:rPr>
          <w:rFonts w:ascii="Arial" w:hAnsi="Arial" w:cs="Arial"/>
          <w:sz w:val="24"/>
          <w:szCs w:val="24"/>
        </w:rPr>
        <w:t>a prijavitelja (mobitel</w:t>
      </w:r>
      <w:r w:rsidRPr="001F1E3A">
        <w:rPr>
          <w:rFonts w:ascii="Arial" w:hAnsi="Arial" w:cs="Arial"/>
          <w:sz w:val="24"/>
          <w:szCs w:val="24"/>
        </w:rPr>
        <w:t>), te</w:t>
      </w:r>
    </w:p>
    <w:p w:rsidR="001F1E3A" w:rsidRDefault="001F1E3A" w:rsidP="001F1E3A">
      <w:pPr>
        <w:pStyle w:val="Bezprored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datum rođenja prijavitelja, a ukoliko je prijavitelj stariji od 40 godina, i datum rođenja supružnika koji je mlađi od 40 godina.</w:t>
      </w:r>
    </w:p>
    <w:p w:rsid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Obrasci izjava koje je potrebno priložiti prijavi, nalaze se uz ovu prijavu, te ih je moguće preuze</w:t>
      </w:r>
      <w:r w:rsidR="002C6188">
        <w:rPr>
          <w:rFonts w:ascii="Arial" w:hAnsi="Arial" w:cs="Arial"/>
          <w:sz w:val="24"/>
          <w:szCs w:val="24"/>
        </w:rPr>
        <w:t>ti s</w:t>
      </w:r>
      <w:r w:rsidR="0071093C">
        <w:rPr>
          <w:rFonts w:ascii="Arial" w:hAnsi="Arial" w:cs="Arial"/>
          <w:sz w:val="24"/>
          <w:szCs w:val="24"/>
        </w:rPr>
        <w:t xml:space="preserve"> web stranice</w:t>
      </w:r>
      <w:r>
        <w:rPr>
          <w:rFonts w:ascii="Arial" w:hAnsi="Arial" w:cs="Arial"/>
          <w:sz w:val="24"/>
          <w:szCs w:val="24"/>
        </w:rPr>
        <w:t xml:space="preserve"> Općine Berek</w:t>
      </w:r>
      <w:r w:rsidRPr="001F1E3A">
        <w:rPr>
          <w:rFonts w:ascii="Arial" w:hAnsi="Arial" w:cs="Arial"/>
          <w:sz w:val="24"/>
          <w:szCs w:val="24"/>
        </w:rPr>
        <w:t>.</w:t>
      </w: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Postupak objave javnog poziva, zaprimanja i pregleda prijava provodi Povjerenstvo za dodjelu financijske pomoći imen</w:t>
      </w:r>
      <w:r w:rsidR="001E7D9D">
        <w:rPr>
          <w:rFonts w:ascii="Arial" w:hAnsi="Arial" w:cs="Arial"/>
          <w:sz w:val="24"/>
          <w:szCs w:val="24"/>
        </w:rPr>
        <w:t xml:space="preserve">ovano od strane </w:t>
      </w:r>
      <w:r>
        <w:rPr>
          <w:rFonts w:ascii="Arial" w:hAnsi="Arial" w:cs="Arial"/>
          <w:sz w:val="24"/>
          <w:szCs w:val="24"/>
        </w:rPr>
        <w:t>načelnika</w:t>
      </w:r>
      <w:r w:rsidRPr="001F1E3A">
        <w:rPr>
          <w:rFonts w:ascii="Arial" w:hAnsi="Arial" w:cs="Arial"/>
          <w:sz w:val="24"/>
          <w:szCs w:val="24"/>
        </w:rPr>
        <w:t>.</w:t>
      </w: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Povjerenstvo razmatra prijave te ukoliko ista udovoljava u</w:t>
      </w:r>
      <w:r w:rsidR="002C6188">
        <w:rPr>
          <w:rFonts w:ascii="Arial" w:hAnsi="Arial" w:cs="Arial"/>
          <w:sz w:val="24"/>
          <w:szCs w:val="24"/>
        </w:rPr>
        <w:t xml:space="preserve">vjetima javnog poziva predlaže </w:t>
      </w:r>
      <w:r w:rsidRPr="001F1E3A">
        <w:rPr>
          <w:rFonts w:ascii="Arial" w:hAnsi="Arial" w:cs="Arial"/>
          <w:sz w:val="24"/>
          <w:szCs w:val="24"/>
        </w:rPr>
        <w:t xml:space="preserve"> načelniku donošenje Odluke o prihvatljivosti.</w:t>
      </w: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O sv</w:t>
      </w:r>
      <w:r>
        <w:rPr>
          <w:rFonts w:ascii="Arial" w:hAnsi="Arial" w:cs="Arial"/>
          <w:sz w:val="24"/>
          <w:szCs w:val="24"/>
        </w:rPr>
        <w:t>akom zahtjevu</w:t>
      </w:r>
      <w:r w:rsidR="002C6188">
        <w:rPr>
          <w:rFonts w:ascii="Arial" w:hAnsi="Arial" w:cs="Arial"/>
          <w:sz w:val="24"/>
          <w:szCs w:val="24"/>
        </w:rPr>
        <w:t xml:space="preserve"> Odlukom odlučuje </w:t>
      </w:r>
      <w:r>
        <w:rPr>
          <w:rFonts w:ascii="Arial" w:hAnsi="Arial" w:cs="Arial"/>
          <w:sz w:val="24"/>
          <w:szCs w:val="24"/>
        </w:rPr>
        <w:t>n</w:t>
      </w:r>
      <w:r w:rsidRPr="001F1E3A">
        <w:rPr>
          <w:rFonts w:ascii="Arial" w:hAnsi="Arial" w:cs="Arial"/>
          <w:sz w:val="24"/>
          <w:szCs w:val="24"/>
        </w:rPr>
        <w:t>ačelnik.</w:t>
      </w:r>
    </w:p>
    <w:p w:rsidR="001F1E3A" w:rsidRDefault="001F1E3A" w:rsidP="001C2DF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Ugovor o dodjeli financijske pom</w:t>
      </w:r>
      <w:r w:rsidR="002C6188">
        <w:rPr>
          <w:rFonts w:ascii="Arial" w:hAnsi="Arial" w:cs="Arial"/>
          <w:sz w:val="24"/>
          <w:szCs w:val="24"/>
        </w:rPr>
        <w:t>oći/subvencije sklapaju</w:t>
      </w:r>
      <w:r w:rsidR="001E7D9D">
        <w:rPr>
          <w:rFonts w:ascii="Arial" w:hAnsi="Arial" w:cs="Arial"/>
          <w:sz w:val="24"/>
          <w:szCs w:val="24"/>
        </w:rPr>
        <w:t xml:space="preserve"> načelnik i k</w:t>
      </w:r>
      <w:r w:rsidRPr="001F1E3A">
        <w:rPr>
          <w:rFonts w:ascii="Arial" w:hAnsi="Arial" w:cs="Arial"/>
          <w:sz w:val="24"/>
          <w:szCs w:val="24"/>
        </w:rPr>
        <w:t xml:space="preserve">orisnik </w:t>
      </w:r>
      <w:r w:rsidR="002C6188">
        <w:rPr>
          <w:rFonts w:ascii="Arial" w:hAnsi="Arial" w:cs="Arial"/>
          <w:sz w:val="24"/>
          <w:szCs w:val="24"/>
        </w:rPr>
        <w:t>mjere iz ovog Programa odnosno p</w:t>
      </w:r>
      <w:r w:rsidRPr="001F1E3A">
        <w:rPr>
          <w:rFonts w:ascii="Arial" w:hAnsi="Arial" w:cs="Arial"/>
          <w:sz w:val="24"/>
          <w:szCs w:val="24"/>
        </w:rPr>
        <w:t>odnositelj zahtjeva.</w:t>
      </w:r>
    </w:p>
    <w:p w:rsidR="001F1E3A" w:rsidRP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1E3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F1E3A">
        <w:rPr>
          <w:rFonts w:ascii="Arial" w:hAnsi="Arial" w:cs="Arial"/>
          <w:sz w:val="24"/>
          <w:szCs w:val="24"/>
        </w:rPr>
        <w:t>Prijave i zahtjevi za isplatu sredstava koji sadrže potpunu traženu dokumentaciju i udovoljavaju propisanim kriterijima, odobravaju se i isplaćuju sukladno ovom Javnom pozivu i Programu.</w:t>
      </w:r>
    </w:p>
    <w:p w:rsidR="001F1E3A" w:rsidRPr="00C5045A" w:rsidRDefault="001F1E3A" w:rsidP="001F1E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C2DF8" w:rsidRDefault="00BB2889" w:rsidP="001C2DF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795AC4">
        <w:rPr>
          <w:rFonts w:ascii="Arial" w:hAnsi="Arial" w:cs="Arial"/>
          <w:b/>
          <w:sz w:val="24"/>
          <w:szCs w:val="24"/>
        </w:rPr>
        <w:t>Potrebna dokumentacija koja se prilaže zahtjevu</w:t>
      </w:r>
      <w:r w:rsidR="00384339" w:rsidRPr="00795AC4">
        <w:rPr>
          <w:rFonts w:ascii="Arial" w:hAnsi="Arial" w:cs="Arial"/>
          <w:b/>
          <w:sz w:val="24"/>
          <w:szCs w:val="24"/>
        </w:rPr>
        <w:t xml:space="preserve"> za </w:t>
      </w:r>
      <w:r w:rsidR="00160610" w:rsidRPr="00795AC4">
        <w:rPr>
          <w:rFonts w:ascii="Arial" w:hAnsi="Arial" w:cs="Arial"/>
          <w:b/>
          <w:sz w:val="24"/>
          <w:szCs w:val="24"/>
        </w:rPr>
        <w:t>M</w:t>
      </w:r>
      <w:r w:rsidR="001F1E3A" w:rsidRPr="00795AC4">
        <w:rPr>
          <w:rFonts w:ascii="Arial" w:hAnsi="Arial" w:cs="Arial"/>
          <w:b/>
          <w:sz w:val="24"/>
          <w:szCs w:val="24"/>
        </w:rPr>
        <w:t xml:space="preserve">jeru </w:t>
      </w:r>
      <w:r w:rsidR="002C6188">
        <w:rPr>
          <w:rFonts w:ascii="Arial" w:hAnsi="Arial" w:cs="Arial"/>
          <w:b/>
          <w:sz w:val="24"/>
          <w:szCs w:val="24"/>
        </w:rPr>
        <w:t xml:space="preserve">I - </w:t>
      </w:r>
      <w:r w:rsidR="001F1E3A" w:rsidRPr="00795AC4">
        <w:rPr>
          <w:rFonts w:ascii="Arial" w:hAnsi="Arial" w:cs="Arial"/>
          <w:b/>
          <w:sz w:val="24"/>
          <w:szCs w:val="24"/>
        </w:rPr>
        <w:t xml:space="preserve"> Financijska pomoć za kupnju stambenog objekta na području Općine Berek</w:t>
      </w:r>
      <w:r w:rsidRPr="00795AC4">
        <w:rPr>
          <w:rFonts w:ascii="Arial" w:hAnsi="Arial" w:cs="Arial"/>
          <w:b/>
          <w:sz w:val="24"/>
          <w:szCs w:val="24"/>
        </w:rPr>
        <w:t xml:space="preserve">: </w:t>
      </w:r>
    </w:p>
    <w:p w:rsidR="00795AC4" w:rsidRPr="00795AC4" w:rsidRDefault="00795AC4" w:rsidP="001C2DF8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60610" w:rsidRPr="001F1E3A" w:rsidRDefault="002C6188" w:rsidP="001F1E3A">
      <w:pPr>
        <w:numPr>
          <w:ilvl w:val="0"/>
          <w:numId w:val="11"/>
        </w:numPr>
        <w:spacing w:after="91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Prijava za Mjeru I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60610" w:rsidRPr="001F1E3A" w:rsidRDefault="001F1E3A" w:rsidP="001F1E3A">
      <w:pPr>
        <w:numPr>
          <w:ilvl w:val="0"/>
          <w:numId w:val="11"/>
        </w:numPr>
        <w:spacing w:after="27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>reslika osobne iskaznice podnositelja i bračnog druga,</w:t>
      </w:r>
    </w:p>
    <w:p w:rsidR="00160610" w:rsidRPr="001F1E3A" w:rsidRDefault="001F1E3A" w:rsidP="001F1E3A">
      <w:pPr>
        <w:numPr>
          <w:ilvl w:val="0"/>
          <w:numId w:val="11"/>
        </w:numPr>
        <w:spacing w:after="27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>otvrda bračnog statusa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160610" w:rsidRPr="001F1E3A" w:rsidRDefault="001F1E3A" w:rsidP="001F1E3A">
      <w:pPr>
        <w:numPr>
          <w:ilvl w:val="0"/>
          <w:numId w:val="11"/>
        </w:numPr>
        <w:spacing w:after="95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U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>vjerenje nadležnog ureda za katast</w:t>
      </w:r>
      <w:r w:rsidR="00372D95">
        <w:rPr>
          <w:rFonts w:ascii="Arial" w:eastAsia="Times New Roman" w:hAnsi="Arial" w:cs="Arial"/>
          <w:color w:val="000000"/>
          <w:sz w:val="24"/>
          <w:szCs w:val="24"/>
        </w:rPr>
        <w:t xml:space="preserve">ar o ne/posjedovanju nekretnine 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>(prema mjestu prebivališta),</w:t>
      </w:r>
    </w:p>
    <w:p w:rsidR="00160610" w:rsidRPr="001F1E3A" w:rsidRDefault="001F1E3A" w:rsidP="001F1E3A">
      <w:pPr>
        <w:numPr>
          <w:ilvl w:val="0"/>
          <w:numId w:val="11"/>
        </w:numPr>
        <w:spacing w:after="79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>vjerenje nadležnog Općinskog suda</w:t>
      </w:r>
      <w:r w:rsidR="005F1C58">
        <w:rPr>
          <w:rFonts w:ascii="Arial" w:eastAsia="Times New Roman" w:hAnsi="Arial" w:cs="Arial"/>
          <w:color w:val="000000"/>
          <w:sz w:val="24"/>
          <w:szCs w:val="24"/>
        </w:rPr>
        <w:t xml:space="preserve"> (gruntovnica)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 da ima/nema u vlasništvu nekretninu (prema mjestu prebivališta), </w:t>
      </w:r>
    </w:p>
    <w:p w:rsidR="00160610" w:rsidRPr="001F1E3A" w:rsidRDefault="001F1E3A" w:rsidP="001F1E3A">
      <w:pPr>
        <w:numPr>
          <w:ilvl w:val="0"/>
          <w:numId w:val="11"/>
        </w:numPr>
        <w:spacing w:after="81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otvrdu nadležne Porezne uprave o prometu nekretnina za sebe i bračnog druga, </w:t>
      </w:r>
    </w:p>
    <w:p w:rsidR="00160610" w:rsidRPr="001F1E3A" w:rsidRDefault="001F1E3A" w:rsidP="001F1E3A">
      <w:pPr>
        <w:numPr>
          <w:ilvl w:val="0"/>
          <w:numId w:val="11"/>
        </w:numPr>
        <w:spacing w:after="27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zvadak iz zemljišnih knjiga za  stambeni objekt koji je predmet zahtjeva, </w:t>
      </w:r>
    </w:p>
    <w:p w:rsidR="00160610" w:rsidRPr="001F1E3A" w:rsidRDefault="001F1E3A" w:rsidP="001F1E3A">
      <w:pPr>
        <w:numPr>
          <w:ilvl w:val="0"/>
          <w:numId w:val="11"/>
        </w:numPr>
        <w:spacing w:after="95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zjava za suvlasnika (ako je primjenjivo), </w:t>
      </w:r>
    </w:p>
    <w:p w:rsidR="00160610" w:rsidRPr="001F1E3A" w:rsidRDefault="001F1E3A" w:rsidP="001F1E3A">
      <w:pPr>
        <w:numPr>
          <w:ilvl w:val="0"/>
          <w:numId w:val="11"/>
        </w:numPr>
        <w:spacing w:after="27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>zjava podnositelja i njegovog bračnog druga, da se radi o prvoj i jedinoj nekretnini podnositelja zahtjeva i njegovog bračnog druga  te da podnositelj zahtjeva i njegov bračni drug nije prodao, ili na drugi način otuđio nekretninu iz svog vlasništva ili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suvlasništva, a na području RH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160610" w:rsidRPr="001F1E3A" w:rsidRDefault="001F1E3A" w:rsidP="001F1E3A">
      <w:pPr>
        <w:numPr>
          <w:ilvl w:val="0"/>
          <w:numId w:val="11"/>
        </w:numPr>
        <w:spacing w:after="90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reslika ugovora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ili pred</w:t>
      </w:r>
      <w:r w:rsidR="00795AC4">
        <w:rPr>
          <w:rFonts w:ascii="Arial" w:eastAsia="Times New Roman" w:hAnsi="Arial" w:cs="Arial"/>
          <w:color w:val="000000"/>
          <w:sz w:val="24"/>
          <w:szCs w:val="24"/>
        </w:rPr>
        <w:t>ugovora o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 kupoprodaji stambenog objekta, </w:t>
      </w:r>
    </w:p>
    <w:p w:rsidR="005F1C58" w:rsidRPr="00C5045A" w:rsidRDefault="005F1C58" w:rsidP="005F1C58">
      <w:pPr>
        <w:numPr>
          <w:ilvl w:val="0"/>
          <w:numId w:val="11"/>
        </w:numPr>
        <w:spacing w:after="27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zjava da će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prilikom potpisivanja Ugovora </w:t>
      </w:r>
      <w:r w:rsidRPr="00C5045A">
        <w:rPr>
          <w:rFonts w:ascii="Arial" w:eastAsia="Times New Roman" w:hAnsi="Arial" w:cs="Arial"/>
          <w:color w:val="000000"/>
          <w:sz w:val="24"/>
          <w:szCs w:val="24"/>
        </w:rPr>
        <w:t>dostaviti bjanko zadužnicu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160610" w:rsidRPr="001F1E3A" w:rsidRDefault="00795AC4" w:rsidP="001F1E3A">
      <w:pPr>
        <w:numPr>
          <w:ilvl w:val="0"/>
          <w:numId w:val="11"/>
        </w:numPr>
        <w:spacing w:after="27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>zjava o promjeni</w:t>
      </w:r>
      <w:r>
        <w:rPr>
          <w:rFonts w:ascii="Arial" w:eastAsia="Times New Roman" w:hAnsi="Arial" w:cs="Arial"/>
          <w:color w:val="000000"/>
          <w:sz w:val="24"/>
          <w:szCs w:val="24"/>
        </w:rPr>
        <w:t>/zadržavanju</w:t>
      </w:r>
      <w:r w:rsidR="00160610" w:rsidRPr="001F1E3A">
        <w:rPr>
          <w:rFonts w:ascii="Arial" w:eastAsia="Times New Roman" w:hAnsi="Arial" w:cs="Arial"/>
          <w:color w:val="000000"/>
          <w:sz w:val="24"/>
          <w:szCs w:val="24"/>
        </w:rPr>
        <w:t xml:space="preserve"> prebivališta,</w:t>
      </w:r>
    </w:p>
    <w:p w:rsidR="00160610" w:rsidRPr="00C5045A" w:rsidRDefault="00160610" w:rsidP="001F1E3A">
      <w:pPr>
        <w:numPr>
          <w:ilvl w:val="0"/>
          <w:numId w:val="11"/>
        </w:numPr>
        <w:spacing w:after="27" w:line="240" w:lineRule="auto"/>
        <w:ind w:left="790"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F1E3A">
        <w:rPr>
          <w:rFonts w:ascii="Arial" w:eastAsia="Times New Roman" w:hAnsi="Arial" w:cs="Arial"/>
          <w:color w:val="000000"/>
          <w:sz w:val="24"/>
          <w:szCs w:val="24"/>
        </w:rPr>
        <w:t>i drugu dokumentaciju za koju se ukaže potreba dostavljanja</w:t>
      </w:r>
      <w:r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160610" w:rsidRPr="00C5045A" w:rsidRDefault="00160610" w:rsidP="00160610">
      <w:pPr>
        <w:spacing w:after="27" w:line="271" w:lineRule="auto"/>
        <w:ind w:right="30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95AC4" w:rsidRDefault="00795AC4" w:rsidP="00795AC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795AC4">
        <w:rPr>
          <w:rFonts w:ascii="Arial" w:hAnsi="Arial" w:cs="Arial"/>
          <w:b/>
          <w:sz w:val="24"/>
          <w:szCs w:val="24"/>
        </w:rPr>
        <w:t xml:space="preserve">Potrebna dokumentacija koja se prilaže zahtjevu za Mjeru </w:t>
      </w:r>
      <w:r w:rsidR="002C6188">
        <w:rPr>
          <w:rFonts w:ascii="Arial" w:hAnsi="Arial" w:cs="Arial"/>
          <w:b/>
          <w:sz w:val="24"/>
          <w:szCs w:val="24"/>
        </w:rPr>
        <w:t>II -</w:t>
      </w:r>
      <w:r w:rsidRPr="00795AC4">
        <w:rPr>
          <w:rFonts w:ascii="Arial" w:hAnsi="Arial" w:cs="Arial"/>
          <w:b/>
          <w:sz w:val="24"/>
          <w:szCs w:val="24"/>
        </w:rPr>
        <w:t xml:space="preserve"> Financijska pomoć za </w:t>
      </w:r>
      <w:r>
        <w:rPr>
          <w:rFonts w:ascii="Arial" w:hAnsi="Arial" w:cs="Arial"/>
          <w:b/>
          <w:sz w:val="24"/>
          <w:szCs w:val="24"/>
        </w:rPr>
        <w:t xml:space="preserve">gradnju obiteljske kuće (stambenog objekta) </w:t>
      </w:r>
      <w:r w:rsidRPr="00795AC4">
        <w:rPr>
          <w:rFonts w:ascii="Arial" w:hAnsi="Arial" w:cs="Arial"/>
          <w:b/>
          <w:sz w:val="24"/>
          <w:szCs w:val="24"/>
        </w:rPr>
        <w:t xml:space="preserve">na području Općine Berek: </w:t>
      </w:r>
    </w:p>
    <w:p w:rsidR="00795AC4" w:rsidRPr="00795AC4" w:rsidRDefault="00795AC4" w:rsidP="00795AC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60610" w:rsidRPr="00C5045A" w:rsidRDefault="005F1C58" w:rsidP="00795AC4">
      <w:pPr>
        <w:numPr>
          <w:ilvl w:val="0"/>
          <w:numId w:val="12"/>
        </w:numPr>
        <w:spacing w:after="88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Prijava za Mjeru </w:t>
      </w:r>
      <w:r w:rsidR="002C6188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60610" w:rsidRPr="00C5045A" w:rsidRDefault="005F1C58" w:rsidP="00795AC4">
      <w:pPr>
        <w:numPr>
          <w:ilvl w:val="0"/>
          <w:numId w:val="12"/>
        </w:numPr>
        <w:spacing w:after="27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>reslika osobne iskaznice podnositelja i bračnog druga,</w:t>
      </w:r>
    </w:p>
    <w:p w:rsidR="00160610" w:rsidRPr="00C5045A" w:rsidRDefault="005F1C58" w:rsidP="00795AC4">
      <w:pPr>
        <w:numPr>
          <w:ilvl w:val="0"/>
          <w:numId w:val="12"/>
        </w:numPr>
        <w:spacing w:after="27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otvrda bračnog statusa, </w:t>
      </w:r>
    </w:p>
    <w:p w:rsidR="00160610" w:rsidRPr="00C5045A" w:rsidRDefault="005F1C58" w:rsidP="00795AC4">
      <w:pPr>
        <w:numPr>
          <w:ilvl w:val="0"/>
          <w:numId w:val="12"/>
        </w:numPr>
        <w:spacing w:after="90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vjerenje nadležnog ureda za katastar o ne/posjedovanju nekretnine (prema mjestu prebivališta), </w:t>
      </w:r>
    </w:p>
    <w:p w:rsidR="00160610" w:rsidRPr="00C5045A" w:rsidRDefault="005F1C58" w:rsidP="00795AC4">
      <w:pPr>
        <w:numPr>
          <w:ilvl w:val="0"/>
          <w:numId w:val="12"/>
        </w:numPr>
        <w:spacing w:after="74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>vjerenje nadležnog Općinskog suda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(gruntovnica)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da ima/nema u vlasništvu nekretn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inu (prema mjestu prebivališta),</w:t>
      </w:r>
    </w:p>
    <w:p w:rsidR="00160610" w:rsidRPr="00C5045A" w:rsidRDefault="005F1C58" w:rsidP="00795AC4">
      <w:pPr>
        <w:numPr>
          <w:ilvl w:val="0"/>
          <w:numId w:val="12"/>
        </w:numPr>
        <w:spacing w:after="27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>otvrdu nadležne Porezne uprave o prometu nekretnina za sebe i bračnog druga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60610" w:rsidRPr="00C5045A" w:rsidRDefault="005F1C58" w:rsidP="00795AC4">
      <w:pPr>
        <w:numPr>
          <w:ilvl w:val="0"/>
          <w:numId w:val="12"/>
        </w:numPr>
        <w:spacing w:after="12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>zvadak iz z</w:t>
      </w:r>
      <w:r>
        <w:rPr>
          <w:rFonts w:ascii="Arial" w:eastAsia="Times New Roman" w:hAnsi="Arial" w:cs="Arial"/>
          <w:color w:val="000000"/>
          <w:sz w:val="24"/>
          <w:szCs w:val="24"/>
        </w:rPr>
        <w:t>emljišnih knjiga za građevinsko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zemljište na kojem se gradi kuća koje je predmet prijave na mjeru,</w:t>
      </w:r>
    </w:p>
    <w:p w:rsidR="00160610" w:rsidRPr="00C5045A" w:rsidRDefault="005F1C58" w:rsidP="00795AC4">
      <w:pPr>
        <w:numPr>
          <w:ilvl w:val="0"/>
          <w:numId w:val="12"/>
        </w:numPr>
        <w:spacing w:after="87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>zjava za suvlasnika (ako je primjenjivo)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60610" w:rsidRPr="00C5045A" w:rsidRDefault="005F1C58" w:rsidP="00795AC4">
      <w:pPr>
        <w:numPr>
          <w:ilvl w:val="0"/>
          <w:numId w:val="12"/>
        </w:numPr>
        <w:spacing w:after="102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roškovnik radova izrađen od ovlaštene osobe, </w:t>
      </w:r>
    </w:p>
    <w:p w:rsidR="00160610" w:rsidRPr="00C5045A" w:rsidRDefault="005F1C58" w:rsidP="00795AC4">
      <w:pPr>
        <w:numPr>
          <w:ilvl w:val="0"/>
          <w:numId w:val="12"/>
        </w:numPr>
        <w:spacing w:after="68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>zjava podnositelja i njegovog bračnog druga, da se radi o prvoj i jedinoj nekretnini podnositelja zahtjeva i njegovog bračnog druga  te da podnositelj zahtjeva i njegov bračni drug nije prodao ili na drugi način otuđio nekretninu iz svog vlasništva ili suvlasništva, a na području RH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60610" w:rsidRPr="00C5045A" w:rsidRDefault="005F1C58" w:rsidP="00795AC4">
      <w:pPr>
        <w:numPr>
          <w:ilvl w:val="0"/>
          <w:numId w:val="12"/>
        </w:numPr>
        <w:spacing w:after="27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zjava da će </w:t>
      </w:r>
      <w:r>
        <w:rPr>
          <w:rFonts w:ascii="Arial" w:eastAsia="Times New Roman" w:hAnsi="Arial" w:cs="Arial"/>
          <w:color w:val="000000"/>
          <w:sz w:val="24"/>
          <w:szCs w:val="24"/>
        </w:rPr>
        <w:t>prilikom potpisivanja Ugovora dostaviti bjanko zadužnicu,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60610" w:rsidRPr="00C5045A" w:rsidRDefault="005F1C58" w:rsidP="00795AC4">
      <w:pPr>
        <w:numPr>
          <w:ilvl w:val="0"/>
          <w:numId w:val="12"/>
        </w:numPr>
        <w:spacing w:after="12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 xml:space="preserve">zjava o </w:t>
      </w:r>
      <w:r>
        <w:rPr>
          <w:rFonts w:ascii="Arial" w:eastAsia="Times New Roman" w:hAnsi="Arial" w:cs="Arial"/>
          <w:color w:val="000000"/>
          <w:sz w:val="24"/>
          <w:szCs w:val="24"/>
        </w:rPr>
        <w:t>promjeni/</w:t>
      </w:r>
      <w:r w:rsidR="00160610" w:rsidRPr="00C5045A">
        <w:rPr>
          <w:rFonts w:ascii="Arial" w:eastAsia="Times New Roman" w:hAnsi="Arial" w:cs="Arial"/>
          <w:color w:val="000000"/>
          <w:sz w:val="24"/>
          <w:szCs w:val="24"/>
        </w:rPr>
        <w:t>zadržavanju prebivališta,</w:t>
      </w:r>
      <w:r w:rsidR="002C618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C6188">
        <w:rPr>
          <w:rFonts w:ascii="Arial" w:eastAsia="Times New Roman" w:hAnsi="Arial" w:cs="Arial"/>
          <w:i/>
          <w:color w:val="000000"/>
          <w:sz w:val="24"/>
          <w:szCs w:val="24"/>
        </w:rPr>
        <w:t>te</w:t>
      </w:r>
    </w:p>
    <w:p w:rsidR="00160610" w:rsidRPr="00C5045A" w:rsidRDefault="00160610" w:rsidP="00795AC4">
      <w:pPr>
        <w:numPr>
          <w:ilvl w:val="0"/>
          <w:numId w:val="12"/>
        </w:numPr>
        <w:spacing w:after="12" w:line="240" w:lineRule="auto"/>
        <w:ind w:right="307" w:hanging="41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5045A">
        <w:rPr>
          <w:rFonts w:ascii="Arial" w:eastAsia="Times New Roman" w:hAnsi="Arial" w:cs="Arial"/>
          <w:color w:val="000000"/>
          <w:sz w:val="24"/>
          <w:szCs w:val="24"/>
        </w:rPr>
        <w:t>i drugu dokumentaciju za koj</w:t>
      </w:r>
      <w:r w:rsidR="00352BED">
        <w:rPr>
          <w:rFonts w:ascii="Arial" w:eastAsia="Times New Roman" w:hAnsi="Arial" w:cs="Arial"/>
          <w:color w:val="000000"/>
          <w:sz w:val="24"/>
          <w:szCs w:val="24"/>
        </w:rPr>
        <w:t>u se ukaže potreba dostavljanja.</w:t>
      </w:r>
    </w:p>
    <w:p w:rsidR="0018074F" w:rsidRPr="00C5045A" w:rsidRDefault="0018074F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4254" w:rsidRPr="00C5045A" w:rsidRDefault="00BB2889" w:rsidP="005F1C58">
      <w:pPr>
        <w:pStyle w:val="Bezproreda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 w:rsidRPr="00C5045A">
        <w:rPr>
          <w:rFonts w:ascii="Arial" w:hAnsi="Arial" w:cs="Arial"/>
          <w:b/>
          <w:sz w:val="24"/>
          <w:szCs w:val="24"/>
        </w:rPr>
        <w:t xml:space="preserve">OSTALE ODREDBE </w:t>
      </w:r>
    </w:p>
    <w:p w:rsidR="00474254" w:rsidRPr="00C5045A" w:rsidRDefault="00474254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C2DF8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t xml:space="preserve">Korisnicima mjera </w:t>
      </w:r>
      <w:r w:rsidR="001F409C" w:rsidRPr="00C5045A">
        <w:rPr>
          <w:rFonts w:ascii="Arial" w:hAnsi="Arial" w:cs="Arial"/>
          <w:sz w:val="24"/>
          <w:szCs w:val="24"/>
        </w:rPr>
        <w:t xml:space="preserve"> sa mjestom prebivališta u Općini Berek, s</w:t>
      </w:r>
      <w:r w:rsidRPr="00C5045A">
        <w:rPr>
          <w:rFonts w:ascii="Arial" w:hAnsi="Arial" w:cs="Arial"/>
          <w:sz w:val="24"/>
          <w:szCs w:val="24"/>
        </w:rPr>
        <w:t xml:space="preserve">redstva </w:t>
      </w:r>
      <w:r w:rsidR="001F409C" w:rsidRPr="00C5045A">
        <w:rPr>
          <w:rFonts w:ascii="Arial" w:hAnsi="Arial" w:cs="Arial"/>
          <w:sz w:val="24"/>
          <w:szCs w:val="24"/>
        </w:rPr>
        <w:t xml:space="preserve"> se m</w:t>
      </w:r>
      <w:r w:rsidRPr="00C5045A">
        <w:rPr>
          <w:rFonts w:ascii="Arial" w:hAnsi="Arial" w:cs="Arial"/>
          <w:sz w:val="24"/>
          <w:szCs w:val="24"/>
        </w:rPr>
        <w:t xml:space="preserve">ogu isplatiti ukoliko ne postoji dugovanje po bilo kojoj osnovi prema Općini </w:t>
      </w:r>
      <w:r w:rsidR="001F409C" w:rsidRPr="00C5045A">
        <w:rPr>
          <w:rFonts w:ascii="Arial" w:hAnsi="Arial" w:cs="Arial"/>
          <w:sz w:val="24"/>
          <w:szCs w:val="24"/>
        </w:rPr>
        <w:t xml:space="preserve">Berek </w:t>
      </w:r>
      <w:r w:rsidR="00AE123A" w:rsidRPr="00C5045A">
        <w:rPr>
          <w:rFonts w:ascii="Arial" w:hAnsi="Arial" w:cs="Arial"/>
          <w:sz w:val="24"/>
          <w:szCs w:val="24"/>
        </w:rPr>
        <w:t>u posljednje 2 godine od dana objave Javnog poziva</w:t>
      </w:r>
      <w:r w:rsidRPr="00C5045A">
        <w:rPr>
          <w:rFonts w:ascii="Arial" w:hAnsi="Arial" w:cs="Arial"/>
          <w:sz w:val="24"/>
          <w:szCs w:val="24"/>
        </w:rPr>
        <w:t xml:space="preserve">. </w:t>
      </w:r>
    </w:p>
    <w:p w:rsidR="001C2DF8" w:rsidRPr="00C5045A" w:rsidRDefault="001C2DF8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4254" w:rsidRPr="00C5045A" w:rsidRDefault="00BB2889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5045A">
        <w:rPr>
          <w:rFonts w:ascii="Arial" w:hAnsi="Arial" w:cs="Arial"/>
          <w:sz w:val="24"/>
          <w:szCs w:val="24"/>
        </w:rPr>
        <w:lastRenderedPageBreak/>
        <w:t>Ukoliko prijava nije potpuna, može se podnositelja prijave pozvati da u određenom roku dopuni prijavu odnosno dostavi dokumente koji nedostaju. Ukoliko u danom roku podnositelj ne otkloni nedostatak, njegova prijava neće se uzimati u obzir. Sredstva se dodjeljuju redoslijedom zaprimanja</w:t>
      </w:r>
      <w:r w:rsidR="00AE123A" w:rsidRPr="00C5045A">
        <w:rPr>
          <w:rFonts w:ascii="Arial" w:hAnsi="Arial" w:cs="Arial"/>
          <w:sz w:val="24"/>
          <w:szCs w:val="24"/>
        </w:rPr>
        <w:t xml:space="preserve"> (sat i datum primitka zahtjeva)</w:t>
      </w:r>
      <w:r w:rsidRPr="00C5045A">
        <w:rPr>
          <w:rFonts w:ascii="Arial" w:hAnsi="Arial" w:cs="Arial"/>
          <w:sz w:val="24"/>
          <w:szCs w:val="24"/>
        </w:rPr>
        <w:t xml:space="preserve"> zahtjeva do iskorištenja svih sredstva osiguranih u Proračunu za tu stavku. </w:t>
      </w:r>
    </w:p>
    <w:p w:rsidR="00474254" w:rsidRPr="00C5045A" w:rsidRDefault="00474254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4254" w:rsidRPr="005F1C58" w:rsidRDefault="005F1C58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1C58">
        <w:rPr>
          <w:rFonts w:ascii="Arial" w:hAnsi="Arial" w:cs="Arial"/>
          <w:sz w:val="24"/>
          <w:szCs w:val="24"/>
        </w:rPr>
        <w:t>U slučaju potrebe, prije isplate sredstava može se izvršiti uvid nekretnine za koju se odobravaju sredstva.</w:t>
      </w:r>
    </w:p>
    <w:p w:rsidR="005F1C58" w:rsidRDefault="005F1C58" w:rsidP="0047425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5F1C58" w:rsidRPr="005F1C58" w:rsidRDefault="005F1C58" w:rsidP="005F1C58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F1C58">
        <w:rPr>
          <w:rFonts w:ascii="Arial" w:hAnsi="Arial" w:cs="Arial"/>
          <w:sz w:val="24"/>
          <w:szCs w:val="24"/>
        </w:rPr>
        <w:t>Prednost pri odabiru imaju oni prijavitelji koji su ranije podnijeli prijavu i koji su uz prijavu podnijeli svu potrebnu dokumentaciju.</w:t>
      </w:r>
    </w:p>
    <w:p w:rsidR="005F1C58" w:rsidRPr="005F1C58" w:rsidRDefault="005F1C58" w:rsidP="005F1C5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46D44" w:rsidRPr="00C5045A" w:rsidRDefault="00A46D44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74254" w:rsidRPr="00C5045A" w:rsidRDefault="00474254" w:rsidP="0047425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F2D5B" w:rsidRDefault="009F2D5B" w:rsidP="00474254">
      <w:pPr>
        <w:pStyle w:val="Bezproreda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Načelnik Općine Berek</w:t>
      </w:r>
    </w:p>
    <w:p w:rsidR="00225A87" w:rsidRPr="00C5045A" w:rsidRDefault="009F2D5B" w:rsidP="00474254">
      <w:pPr>
        <w:pStyle w:val="Bezproreda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Mato Tonković</w:t>
      </w:r>
      <w:r w:rsidR="0058612F">
        <w:rPr>
          <w:rFonts w:ascii="Arial" w:hAnsi="Arial" w:cs="Arial"/>
          <w:b/>
          <w:sz w:val="24"/>
          <w:szCs w:val="24"/>
        </w:rPr>
        <w:t>, v.r.</w:t>
      </w:r>
    </w:p>
    <w:sectPr w:rsidR="00225A87" w:rsidRPr="00C5045A" w:rsidSect="00C5045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55" w:rsidRDefault="00A94F55" w:rsidP="00465355">
      <w:pPr>
        <w:spacing w:after="0" w:line="240" w:lineRule="auto"/>
      </w:pPr>
      <w:r>
        <w:separator/>
      </w:r>
    </w:p>
  </w:endnote>
  <w:endnote w:type="continuationSeparator" w:id="0">
    <w:p w:rsidR="00A94F55" w:rsidRDefault="00A94F55" w:rsidP="0046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963414"/>
      <w:docPartObj>
        <w:docPartGallery w:val="Page Numbers (Bottom of Page)"/>
        <w:docPartUnique/>
      </w:docPartObj>
    </w:sdtPr>
    <w:sdtEndPr/>
    <w:sdtContent>
      <w:p w:rsidR="00465355" w:rsidRDefault="004653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4C">
          <w:rPr>
            <w:noProof/>
          </w:rPr>
          <w:t>4</w:t>
        </w:r>
        <w:r>
          <w:fldChar w:fldCharType="end"/>
        </w:r>
      </w:p>
    </w:sdtContent>
  </w:sdt>
  <w:p w:rsidR="00465355" w:rsidRDefault="0046535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55" w:rsidRDefault="00A94F55" w:rsidP="00465355">
      <w:pPr>
        <w:spacing w:after="0" w:line="240" w:lineRule="auto"/>
      </w:pPr>
      <w:r>
        <w:separator/>
      </w:r>
    </w:p>
  </w:footnote>
  <w:footnote w:type="continuationSeparator" w:id="0">
    <w:p w:rsidR="00A94F55" w:rsidRDefault="00A94F55" w:rsidP="0046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E09"/>
    <w:multiLevelType w:val="hybridMultilevel"/>
    <w:tmpl w:val="75888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8F7"/>
    <w:multiLevelType w:val="hybridMultilevel"/>
    <w:tmpl w:val="64D6FD58"/>
    <w:lvl w:ilvl="0" w:tplc="4964181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8A1E15"/>
    <w:multiLevelType w:val="hybridMultilevel"/>
    <w:tmpl w:val="481EFDD6"/>
    <w:lvl w:ilvl="0" w:tplc="D04815C4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AF4BA4"/>
    <w:multiLevelType w:val="hybridMultilevel"/>
    <w:tmpl w:val="13BECEF0"/>
    <w:lvl w:ilvl="0" w:tplc="ED825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EE4"/>
    <w:multiLevelType w:val="hybridMultilevel"/>
    <w:tmpl w:val="67F6C502"/>
    <w:lvl w:ilvl="0" w:tplc="A7CAA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7C2D"/>
    <w:multiLevelType w:val="hybridMultilevel"/>
    <w:tmpl w:val="C3E01F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5990"/>
    <w:multiLevelType w:val="hybridMultilevel"/>
    <w:tmpl w:val="401CD55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E55"/>
    <w:multiLevelType w:val="hybridMultilevel"/>
    <w:tmpl w:val="29807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2449"/>
    <w:multiLevelType w:val="hybridMultilevel"/>
    <w:tmpl w:val="918666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6455B8"/>
    <w:multiLevelType w:val="hybridMultilevel"/>
    <w:tmpl w:val="6686B9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D4757"/>
    <w:multiLevelType w:val="hybridMultilevel"/>
    <w:tmpl w:val="3D4048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2CBB"/>
    <w:multiLevelType w:val="hybridMultilevel"/>
    <w:tmpl w:val="B80299AE"/>
    <w:lvl w:ilvl="0" w:tplc="65AA9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A4CE5"/>
    <w:multiLevelType w:val="hybridMultilevel"/>
    <w:tmpl w:val="580E9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3CC2"/>
    <w:multiLevelType w:val="hybridMultilevel"/>
    <w:tmpl w:val="67E410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4990ED8"/>
    <w:multiLevelType w:val="hybridMultilevel"/>
    <w:tmpl w:val="0D108F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162AE"/>
    <w:multiLevelType w:val="hybridMultilevel"/>
    <w:tmpl w:val="BD4E1018"/>
    <w:lvl w:ilvl="0" w:tplc="CBC01C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10FA0"/>
    <w:multiLevelType w:val="hybridMultilevel"/>
    <w:tmpl w:val="605E6976"/>
    <w:lvl w:ilvl="0" w:tplc="CBC01C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1621A"/>
    <w:multiLevelType w:val="hybridMultilevel"/>
    <w:tmpl w:val="ACBE6F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94138"/>
    <w:multiLevelType w:val="hybridMultilevel"/>
    <w:tmpl w:val="D45C4C68"/>
    <w:lvl w:ilvl="0" w:tplc="B6F2F026">
      <w:start w:val="1"/>
      <w:numFmt w:val="decimal"/>
      <w:lvlText w:val="%1."/>
      <w:lvlJc w:val="left"/>
      <w:pPr>
        <w:ind w:left="79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885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16F2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21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482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EF4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248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66A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41D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287E34"/>
    <w:multiLevelType w:val="hybridMultilevel"/>
    <w:tmpl w:val="40124998"/>
    <w:lvl w:ilvl="0" w:tplc="D820F158">
      <w:start w:val="1"/>
      <w:numFmt w:val="decimal"/>
      <w:lvlText w:val="%1."/>
      <w:lvlJc w:val="left"/>
      <w:pPr>
        <w:ind w:left="7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2253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8BCB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AF6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A401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F4215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44B6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6E072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2C83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15"/>
  </w:num>
  <w:num w:numId="6">
    <w:abstractNumId w:val="12"/>
  </w:num>
  <w:num w:numId="7">
    <w:abstractNumId w:val="6"/>
  </w:num>
  <w:num w:numId="8">
    <w:abstractNumId w:val="17"/>
  </w:num>
  <w:num w:numId="9">
    <w:abstractNumId w:val="9"/>
  </w:num>
  <w:num w:numId="10">
    <w:abstractNumId w:val="0"/>
  </w:num>
  <w:num w:numId="11">
    <w:abstractNumId w:val="21"/>
  </w:num>
  <w:num w:numId="12">
    <w:abstractNumId w:val="22"/>
  </w:num>
  <w:num w:numId="13">
    <w:abstractNumId w:val="20"/>
  </w:num>
  <w:num w:numId="14">
    <w:abstractNumId w:val="1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13"/>
  </w:num>
  <w:num w:numId="20">
    <w:abstractNumId w:val="11"/>
  </w:num>
  <w:num w:numId="21">
    <w:abstractNumId w:val="18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16501"/>
    <w:rsid w:val="00022914"/>
    <w:rsid w:val="00026191"/>
    <w:rsid w:val="00026893"/>
    <w:rsid w:val="0003455E"/>
    <w:rsid w:val="00052BE3"/>
    <w:rsid w:val="00062D33"/>
    <w:rsid w:val="0007464E"/>
    <w:rsid w:val="000769CE"/>
    <w:rsid w:val="00084EFA"/>
    <w:rsid w:val="0008606F"/>
    <w:rsid w:val="000B2A69"/>
    <w:rsid w:val="000C4130"/>
    <w:rsid w:val="000D7E48"/>
    <w:rsid w:val="000E0FB7"/>
    <w:rsid w:val="000E3C18"/>
    <w:rsid w:val="000E630D"/>
    <w:rsid w:val="000F0DB8"/>
    <w:rsid w:val="0010006C"/>
    <w:rsid w:val="00116239"/>
    <w:rsid w:val="00122F23"/>
    <w:rsid w:val="00125521"/>
    <w:rsid w:val="00127D68"/>
    <w:rsid w:val="00140089"/>
    <w:rsid w:val="001514ED"/>
    <w:rsid w:val="00160610"/>
    <w:rsid w:val="0018074F"/>
    <w:rsid w:val="00181760"/>
    <w:rsid w:val="00185386"/>
    <w:rsid w:val="00193AE6"/>
    <w:rsid w:val="001A6A83"/>
    <w:rsid w:val="001C2DF8"/>
    <w:rsid w:val="001E1CF9"/>
    <w:rsid w:val="001E7D9D"/>
    <w:rsid w:val="001F08C3"/>
    <w:rsid w:val="001F1E3A"/>
    <w:rsid w:val="001F409C"/>
    <w:rsid w:val="002021CC"/>
    <w:rsid w:val="00212F59"/>
    <w:rsid w:val="00214894"/>
    <w:rsid w:val="00221541"/>
    <w:rsid w:val="00224EA3"/>
    <w:rsid w:val="00225A87"/>
    <w:rsid w:val="00226EEE"/>
    <w:rsid w:val="0022716C"/>
    <w:rsid w:val="002406DB"/>
    <w:rsid w:val="00243E86"/>
    <w:rsid w:val="002775D0"/>
    <w:rsid w:val="00285D1F"/>
    <w:rsid w:val="0028620E"/>
    <w:rsid w:val="00287249"/>
    <w:rsid w:val="002A4665"/>
    <w:rsid w:val="002C3332"/>
    <w:rsid w:val="002C6188"/>
    <w:rsid w:val="002E1261"/>
    <w:rsid w:val="002E1726"/>
    <w:rsid w:val="002F7040"/>
    <w:rsid w:val="00331A46"/>
    <w:rsid w:val="00332B17"/>
    <w:rsid w:val="00336BF8"/>
    <w:rsid w:val="00347138"/>
    <w:rsid w:val="00352BED"/>
    <w:rsid w:val="00372D95"/>
    <w:rsid w:val="00380030"/>
    <w:rsid w:val="00384339"/>
    <w:rsid w:val="0038766D"/>
    <w:rsid w:val="003B3EBA"/>
    <w:rsid w:val="003C1624"/>
    <w:rsid w:val="003C3BA8"/>
    <w:rsid w:val="003E2FDB"/>
    <w:rsid w:val="00413D5E"/>
    <w:rsid w:val="00426AF3"/>
    <w:rsid w:val="004511BE"/>
    <w:rsid w:val="0046399A"/>
    <w:rsid w:val="00465355"/>
    <w:rsid w:val="0047231F"/>
    <w:rsid w:val="00474254"/>
    <w:rsid w:val="004A278D"/>
    <w:rsid w:val="004B2A94"/>
    <w:rsid w:val="004D2BF7"/>
    <w:rsid w:val="005463BF"/>
    <w:rsid w:val="00553979"/>
    <w:rsid w:val="0057468B"/>
    <w:rsid w:val="0058612F"/>
    <w:rsid w:val="00594EBA"/>
    <w:rsid w:val="005A4E4F"/>
    <w:rsid w:val="005B5E94"/>
    <w:rsid w:val="005E45BE"/>
    <w:rsid w:val="005F1C58"/>
    <w:rsid w:val="006157C3"/>
    <w:rsid w:val="006439C0"/>
    <w:rsid w:val="00650E89"/>
    <w:rsid w:val="006B2766"/>
    <w:rsid w:val="006C48E2"/>
    <w:rsid w:val="006F5AA4"/>
    <w:rsid w:val="007043FD"/>
    <w:rsid w:val="0071093C"/>
    <w:rsid w:val="00721611"/>
    <w:rsid w:val="0073201E"/>
    <w:rsid w:val="00733030"/>
    <w:rsid w:val="007512C5"/>
    <w:rsid w:val="007678FF"/>
    <w:rsid w:val="00791DB1"/>
    <w:rsid w:val="007932D0"/>
    <w:rsid w:val="00795AC4"/>
    <w:rsid w:val="007A7F66"/>
    <w:rsid w:val="007D64F3"/>
    <w:rsid w:val="00800364"/>
    <w:rsid w:val="00802555"/>
    <w:rsid w:val="0086506F"/>
    <w:rsid w:val="0086637D"/>
    <w:rsid w:val="008905D3"/>
    <w:rsid w:val="008C0EB0"/>
    <w:rsid w:val="008D03F4"/>
    <w:rsid w:val="008D3869"/>
    <w:rsid w:val="008F193D"/>
    <w:rsid w:val="008F496D"/>
    <w:rsid w:val="0093271A"/>
    <w:rsid w:val="0094454C"/>
    <w:rsid w:val="00946C24"/>
    <w:rsid w:val="00950ADA"/>
    <w:rsid w:val="00976F88"/>
    <w:rsid w:val="00983D2D"/>
    <w:rsid w:val="00984A0A"/>
    <w:rsid w:val="00997268"/>
    <w:rsid w:val="009D4FE5"/>
    <w:rsid w:val="009F2D5B"/>
    <w:rsid w:val="009F4974"/>
    <w:rsid w:val="00A07367"/>
    <w:rsid w:val="00A102B2"/>
    <w:rsid w:val="00A16C6A"/>
    <w:rsid w:val="00A20AB1"/>
    <w:rsid w:val="00A20D5A"/>
    <w:rsid w:val="00A46D44"/>
    <w:rsid w:val="00A56165"/>
    <w:rsid w:val="00A63603"/>
    <w:rsid w:val="00A82F0B"/>
    <w:rsid w:val="00A82F1C"/>
    <w:rsid w:val="00A94F55"/>
    <w:rsid w:val="00AD254B"/>
    <w:rsid w:val="00AD6EB1"/>
    <w:rsid w:val="00AE0442"/>
    <w:rsid w:val="00AE123A"/>
    <w:rsid w:val="00AF05D7"/>
    <w:rsid w:val="00B011A0"/>
    <w:rsid w:val="00B03540"/>
    <w:rsid w:val="00B210B0"/>
    <w:rsid w:val="00B23BDC"/>
    <w:rsid w:val="00B3400E"/>
    <w:rsid w:val="00B838AF"/>
    <w:rsid w:val="00BA5D4D"/>
    <w:rsid w:val="00BB2853"/>
    <w:rsid w:val="00BB2889"/>
    <w:rsid w:val="00BF0A66"/>
    <w:rsid w:val="00BF3680"/>
    <w:rsid w:val="00C11DF5"/>
    <w:rsid w:val="00C15816"/>
    <w:rsid w:val="00C16837"/>
    <w:rsid w:val="00C23532"/>
    <w:rsid w:val="00C27A3D"/>
    <w:rsid w:val="00C41639"/>
    <w:rsid w:val="00C5045A"/>
    <w:rsid w:val="00C5530D"/>
    <w:rsid w:val="00C61F48"/>
    <w:rsid w:val="00C87760"/>
    <w:rsid w:val="00C95287"/>
    <w:rsid w:val="00C971A0"/>
    <w:rsid w:val="00CA1F34"/>
    <w:rsid w:val="00CA3C43"/>
    <w:rsid w:val="00CA4DDE"/>
    <w:rsid w:val="00CC50F8"/>
    <w:rsid w:val="00CD370A"/>
    <w:rsid w:val="00CE102C"/>
    <w:rsid w:val="00CE6AED"/>
    <w:rsid w:val="00D005A9"/>
    <w:rsid w:val="00D260C4"/>
    <w:rsid w:val="00D90F5C"/>
    <w:rsid w:val="00D93604"/>
    <w:rsid w:val="00D94DFD"/>
    <w:rsid w:val="00DD400C"/>
    <w:rsid w:val="00DD4457"/>
    <w:rsid w:val="00DD6CDE"/>
    <w:rsid w:val="00DF273D"/>
    <w:rsid w:val="00DF2FE1"/>
    <w:rsid w:val="00E134C0"/>
    <w:rsid w:val="00E13D6B"/>
    <w:rsid w:val="00E24F73"/>
    <w:rsid w:val="00E37568"/>
    <w:rsid w:val="00E4376A"/>
    <w:rsid w:val="00E56280"/>
    <w:rsid w:val="00E574CC"/>
    <w:rsid w:val="00E61E65"/>
    <w:rsid w:val="00E7004B"/>
    <w:rsid w:val="00E84766"/>
    <w:rsid w:val="00EB69B5"/>
    <w:rsid w:val="00EC698C"/>
    <w:rsid w:val="00EE71F7"/>
    <w:rsid w:val="00F35825"/>
    <w:rsid w:val="00F37EFD"/>
    <w:rsid w:val="00F66420"/>
    <w:rsid w:val="00F73C1D"/>
    <w:rsid w:val="00F778D6"/>
    <w:rsid w:val="00F801F8"/>
    <w:rsid w:val="00F972DD"/>
    <w:rsid w:val="00FA44BE"/>
    <w:rsid w:val="00FC7E80"/>
    <w:rsid w:val="00FE6A34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6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5355"/>
  </w:style>
  <w:style w:type="paragraph" w:styleId="Podnoje">
    <w:name w:val="footer"/>
    <w:basedOn w:val="Normal"/>
    <w:link w:val="PodnojeChar"/>
    <w:uiPriority w:val="99"/>
    <w:unhideWhenUsed/>
    <w:rsid w:val="0046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4</cp:revision>
  <cp:lastPrinted>2024-10-29T06:09:00Z</cp:lastPrinted>
  <dcterms:created xsi:type="dcterms:W3CDTF">2024-10-29T07:19:00Z</dcterms:created>
  <dcterms:modified xsi:type="dcterms:W3CDTF">2024-10-30T08:04:00Z</dcterms:modified>
</cp:coreProperties>
</file>